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8D" w:rsidRPr="00A3098D" w:rsidRDefault="00F525A1" w:rsidP="004D4A5B">
      <w:pPr>
        <w:ind w:firstLine="708"/>
        <w:rPr>
          <w:rFonts w:ascii="Times New Roman" w:hAnsi="Times New Roman" w:cs="Times New Roman"/>
          <w:b/>
          <w:sz w:val="24"/>
        </w:rPr>
      </w:pPr>
      <w:r>
        <w:rPr>
          <w:rFonts w:ascii="Times New Roman" w:hAnsi="Times New Roman"/>
          <w:b/>
          <w:sz w:val="24"/>
        </w:rPr>
        <w:t xml:space="preserve">Facility: </w:t>
      </w:r>
      <w:r w:rsidRPr="00184BBB">
        <w:rPr>
          <w:rFonts w:ascii="Times New Roman" w:hAnsi="Times New Roman"/>
          <w:b/>
          <w:sz w:val="24"/>
          <w:highlight w:val="yellow"/>
        </w:rPr>
        <w:t>Buildings of nuclear industry</w:t>
      </w:r>
    </w:p>
    <w:p w:rsidR="004D4A5B" w:rsidRDefault="004D4A5B" w:rsidP="004D4A5B">
      <w:pPr>
        <w:ind w:firstLine="708"/>
        <w:rPr>
          <w:rFonts w:ascii="Times New Roman" w:hAnsi="Times New Roman" w:cs="Times New Roman"/>
          <w:sz w:val="24"/>
        </w:rPr>
      </w:pPr>
      <w:r>
        <w:rPr>
          <w:rFonts w:ascii="Times New Roman" w:hAnsi="Times New Roman"/>
          <w:sz w:val="24"/>
        </w:rPr>
        <w:t xml:space="preserve">A finite element model was created in the </w:t>
      </w:r>
      <w:proofErr w:type="spellStart"/>
      <w:r>
        <w:rPr>
          <w:rFonts w:ascii="Times New Roman" w:hAnsi="Times New Roman"/>
          <w:sz w:val="24"/>
        </w:rPr>
        <w:t>Sofistik</w:t>
      </w:r>
      <w:proofErr w:type="spellEnd"/>
      <w:r>
        <w:rPr>
          <w:rFonts w:ascii="Times New Roman" w:hAnsi="Times New Roman"/>
          <w:sz w:val="24"/>
        </w:rPr>
        <w:t xml:space="preserve"> software package for structural calculations of the building. The model is shown in Figure 1.</w:t>
      </w:r>
    </w:p>
    <w:p w:rsidR="004D4A5B" w:rsidRDefault="004D4A5B" w:rsidP="004D4A5B">
      <w:pPr>
        <w:ind w:firstLine="708"/>
        <w:jc w:val="center"/>
        <w:rPr>
          <w:rFonts w:ascii="Times New Roman" w:hAnsi="Times New Roman" w:cs="Times New Roman"/>
          <w:sz w:val="24"/>
        </w:rPr>
      </w:pPr>
      <w:r>
        <w:rPr>
          <w:noProof/>
        </w:rPr>
        <w:drawing>
          <wp:inline distT="0" distB="0" distL="0" distR="0" wp14:anchorId="392930D5" wp14:editId="6751A83C">
            <wp:extent cx="4101689" cy="3524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35145" cy="3552996"/>
                    </a:xfrm>
                    <a:prstGeom prst="rect">
                      <a:avLst/>
                    </a:prstGeom>
                  </pic:spPr>
                </pic:pic>
              </a:graphicData>
            </a:graphic>
          </wp:inline>
        </w:drawing>
      </w:r>
    </w:p>
    <w:p w:rsidR="004D4A5B" w:rsidRDefault="004D4A5B" w:rsidP="004D4A5B">
      <w:pPr>
        <w:ind w:firstLine="708"/>
        <w:jc w:val="center"/>
        <w:rPr>
          <w:rFonts w:ascii="Times New Roman" w:hAnsi="Times New Roman" w:cs="Times New Roman"/>
          <w:sz w:val="24"/>
        </w:rPr>
      </w:pPr>
      <w:r>
        <w:rPr>
          <w:rFonts w:ascii="Times New Roman" w:hAnsi="Times New Roman"/>
          <w:sz w:val="24"/>
        </w:rPr>
        <w:t>Figure 1 - Design model of a small reactor building</w:t>
      </w:r>
    </w:p>
    <w:p w:rsidR="004D4A5B" w:rsidRDefault="004D4A5B" w:rsidP="004D4A5B">
      <w:pPr>
        <w:ind w:firstLine="708"/>
        <w:jc w:val="both"/>
        <w:rPr>
          <w:rFonts w:ascii="Times New Roman" w:hAnsi="Times New Roman" w:cs="Times New Roman"/>
          <w:sz w:val="24"/>
        </w:rPr>
      </w:pPr>
      <w:r>
        <w:rPr>
          <w:rFonts w:ascii="Times New Roman" w:hAnsi="Times New Roman"/>
          <w:sz w:val="24"/>
        </w:rPr>
        <w:t>The design model is made with the help of the following finite elements for modeling building structures:</w:t>
      </w:r>
    </w:p>
    <w:p w:rsidR="004D4A5B" w:rsidRDefault="004D4A5B" w:rsidP="004D4A5B">
      <w:pPr>
        <w:ind w:firstLine="708"/>
        <w:jc w:val="both"/>
        <w:rPr>
          <w:rFonts w:ascii="Times New Roman" w:hAnsi="Times New Roman" w:cs="Times New Roman"/>
          <w:sz w:val="24"/>
        </w:rPr>
      </w:pPr>
      <w:r>
        <w:rPr>
          <w:rFonts w:ascii="Times New Roman" w:hAnsi="Times New Roman"/>
          <w:sz w:val="24"/>
        </w:rPr>
        <w:t>containments - foundation slabs, flooring, roofs, walls;</w:t>
      </w:r>
    </w:p>
    <w:p w:rsidR="004D4A5B" w:rsidRDefault="004D4A5B" w:rsidP="00AF73CB">
      <w:pPr>
        <w:ind w:firstLine="708"/>
        <w:jc w:val="both"/>
        <w:rPr>
          <w:rFonts w:ascii="Times New Roman" w:hAnsi="Times New Roman" w:cs="Times New Roman"/>
          <w:sz w:val="24"/>
        </w:rPr>
      </w:pPr>
      <w:r>
        <w:rPr>
          <w:rFonts w:ascii="Times New Roman" w:hAnsi="Times New Roman"/>
          <w:sz w:val="24"/>
        </w:rPr>
        <w:t>bars- floor beams and roofs, columns;</w:t>
      </w:r>
    </w:p>
    <w:p w:rsidR="009A6BBB" w:rsidRDefault="002F6B29" w:rsidP="009A6BBB">
      <w:pPr>
        <w:spacing w:after="0" w:line="360" w:lineRule="auto"/>
        <w:ind w:firstLine="567"/>
        <w:contextualSpacing/>
        <w:jc w:val="both"/>
        <w:rPr>
          <w:rFonts w:ascii="Times New Roman" w:hAnsi="Times New Roman" w:cs="Times New Roman"/>
          <w:sz w:val="24"/>
        </w:rPr>
      </w:pPr>
      <w:r>
        <w:rPr>
          <w:rFonts w:ascii="Times New Roman" w:hAnsi="Times New Roman"/>
          <w:sz w:val="24"/>
        </w:rPr>
        <w:t xml:space="preserve">The overall dimensions of the building are 74.4 x 66.65 m. The maximum height is 44.7 m. The span of the roof girders is 27.4 m. The distance along the axes of the girders is 1.8 m. The height of the girder is 1.5 m, the thickness of the roof slab is 0.4 m. </w:t>
      </w:r>
    </w:p>
    <w:p w:rsidR="009A6BBB" w:rsidRDefault="009A6BBB" w:rsidP="009A6BBB">
      <w:pPr>
        <w:spacing w:after="0" w:line="360" w:lineRule="auto"/>
        <w:ind w:firstLine="567"/>
        <w:contextualSpacing/>
        <w:jc w:val="both"/>
        <w:rPr>
          <w:rFonts w:ascii="Times New Roman" w:hAnsi="Times New Roman" w:cs="Times New Roman"/>
          <w:sz w:val="24"/>
          <w:szCs w:val="24"/>
        </w:rPr>
      </w:pPr>
      <w:r>
        <w:rPr>
          <w:rFonts w:ascii="Times New Roman" w:hAnsi="Times New Roman"/>
          <w:sz w:val="24"/>
          <w:szCs w:val="24"/>
        </w:rPr>
        <w:t xml:space="preserve">Girders are reinforced with tendons (3 tendons of 13 strands each), tensile strength of 1860 MPa with post-tensioning. </w:t>
      </w:r>
    </w:p>
    <w:p w:rsidR="009A6BBB" w:rsidRDefault="009A6BBB" w:rsidP="009A6BBB">
      <w:pPr>
        <w:spacing w:after="0" w:line="360" w:lineRule="auto"/>
        <w:ind w:firstLine="567"/>
        <w:contextualSpacing/>
        <w:jc w:val="both"/>
        <w:rPr>
          <w:rFonts w:ascii="Times New Roman" w:hAnsi="Times New Roman" w:cs="Times New Roman"/>
          <w:sz w:val="24"/>
          <w:szCs w:val="24"/>
        </w:rPr>
      </w:pPr>
      <w:r>
        <w:rPr>
          <w:rFonts w:ascii="Times New Roman" w:hAnsi="Times New Roman"/>
          <w:sz w:val="24"/>
          <w:szCs w:val="24"/>
        </w:rPr>
        <w:t>A certified Russian prestressing system with bonding and post-tensioning by STS Ltd. (Moscow)</w:t>
      </w:r>
      <w:r w:rsidR="00184BBB">
        <w:rPr>
          <w:rFonts w:ascii="Times New Roman" w:hAnsi="Times New Roman"/>
          <w:sz w:val="24"/>
          <w:szCs w:val="24"/>
        </w:rPr>
        <w:t xml:space="preserve"> is applied</w:t>
      </w:r>
      <w:r>
        <w:rPr>
          <w:rFonts w:ascii="Times New Roman" w:hAnsi="Times New Roman"/>
          <w:sz w:val="24"/>
          <w:szCs w:val="24"/>
        </w:rPr>
        <w:t>.</w:t>
      </w:r>
    </w:p>
    <w:p w:rsidR="002F6B29" w:rsidRDefault="002F6B29" w:rsidP="009A6BBB">
      <w:pPr>
        <w:ind w:firstLine="708"/>
        <w:jc w:val="both"/>
        <w:rPr>
          <w:rFonts w:ascii="Times New Roman" w:hAnsi="Times New Roman" w:cs="Times New Roman"/>
          <w:sz w:val="24"/>
        </w:rPr>
      </w:pPr>
      <w:r>
        <w:rPr>
          <w:rFonts w:ascii="Times New Roman" w:hAnsi="Times New Roman"/>
          <w:sz w:val="24"/>
        </w:rPr>
        <w:t xml:space="preserve">The calculations resulted in the values ​​of the natural vibration frequencies. The first three frequencies are respectively equal: </w:t>
      </w:r>
    </w:p>
    <w:p w:rsidR="002F6B29" w:rsidRDefault="002F6B29" w:rsidP="002F6B29">
      <w:pPr>
        <w:spacing w:line="240" w:lineRule="auto"/>
        <w:ind w:firstLine="708"/>
        <w:jc w:val="center"/>
        <w:rPr>
          <w:rFonts w:ascii="Times New Roman" w:hAnsi="Times New Roman" w:cs="Times New Roman"/>
          <w:sz w:val="24"/>
        </w:rPr>
      </w:pPr>
      <w:r w:rsidRPr="002F6B29">
        <w:rPr>
          <w:rFonts w:ascii="Times New Roman" w:hAnsi="Times New Roman" w:cs="Times New Roman"/>
          <w:sz w:val="24"/>
        </w:rPr>
        <w:object w:dxaOrig="5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8.75pt" o:ole="">
            <v:imagedata r:id="rId5" o:title=""/>
          </v:shape>
          <o:OLEObject Type="Embed" ProgID="Equation.DSMT4" ShapeID="_x0000_i1025" DrawAspect="Content" ObjectID="_1652097272" r:id="rId6"/>
        </w:object>
      </w:r>
    </w:p>
    <w:p w:rsidR="002F6B29" w:rsidRDefault="002F6B29" w:rsidP="002F6B29">
      <w:pPr>
        <w:spacing w:line="240" w:lineRule="auto"/>
        <w:ind w:firstLine="708"/>
        <w:jc w:val="both"/>
        <w:rPr>
          <w:rFonts w:ascii="Times New Roman" w:hAnsi="Times New Roman" w:cs="Times New Roman"/>
          <w:sz w:val="24"/>
        </w:rPr>
      </w:pPr>
      <w:r>
        <w:rPr>
          <w:rFonts w:ascii="Times New Roman" w:hAnsi="Times New Roman"/>
          <w:sz w:val="24"/>
        </w:rPr>
        <w:t>The first form of natural vibration is shown in Figure 2.</w:t>
      </w:r>
    </w:p>
    <w:p w:rsidR="002F6B29" w:rsidRDefault="002F6B29" w:rsidP="002F6B29">
      <w:pPr>
        <w:spacing w:line="240" w:lineRule="auto"/>
        <w:ind w:firstLine="708"/>
        <w:jc w:val="both"/>
        <w:rPr>
          <w:noProof/>
        </w:rPr>
      </w:pPr>
      <w:r>
        <w:rPr>
          <w:noProof/>
        </w:rPr>
        <w:lastRenderedPageBreak/>
        <w:drawing>
          <wp:inline distT="0" distB="0" distL="0" distR="0" wp14:anchorId="2DFB3E99" wp14:editId="1610588A">
            <wp:extent cx="2742048" cy="185737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84652" cy="1886233"/>
                    </a:xfrm>
                    <a:prstGeom prst="rect">
                      <a:avLst/>
                    </a:prstGeom>
                  </pic:spPr>
                </pic:pic>
              </a:graphicData>
            </a:graphic>
          </wp:inline>
        </w:drawing>
      </w:r>
      <w:r>
        <w:t xml:space="preserve"> </w:t>
      </w:r>
      <w:r w:rsidR="00217ABD">
        <w:rPr>
          <w:noProof/>
        </w:rPr>
        <w:drawing>
          <wp:inline distT="0" distB="0" distL="0" distR="0" wp14:anchorId="36D0ED10" wp14:editId="44FC22BC">
            <wp:extent cx="2385428" cy="18649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1748" cy="1909027"/>
                    </a:xfrm>
                    <a:prstGeom prst="rect">
                      <a:avLst/>
                    </a:prstGeom>
                  </pic:spPr>
                </pic:pic>
              </a:graphicData>
            </a:graphic>
          </wp:inline>
        </w:drawing>
      </w:r>
    </w:p>
    <w:p w:rsidR="00217ABD" w:rsidRPr="00217ABD" w:rsidRDefault="00217ABD" w:rsidP="00217ABD">
      <w:pPr>
        <w:spacing w:line="240" w:lineRule="auto"/>
        <w:ind w:firstLine="708"/>
        <w:jc w:val="center"/>
        <w:rPr>
          <w:rFonts w:ascii="Times New Roman" w:hAnsi="Times New Roman" w:cs="Times New Roman"/>
          <w:sz w:val="24"/>
        </w:rPr>
      </w:pPr>
      <w:r>
        <w:rPr>
          <w:rFonts w:ascii="Times New Roman" w:hAnsi="Times New Roman"/>
          <w:sz w:val="24"/>
        </w:rPr>
        <w:t xml:space="preserve">Figure 2 - </w:t>
      </w:r>
      <w:r w:rsidR="00CD3052">
        <w:rPr>
          <w:rFonts w:ascii="Times New Roman" w:hAnsi="Times New Roman"/>
          <w:sz w:val="24"/>
        </w:rPr>
        <w:t>F</w:t>
      </w:r>
      <w:r>
        <w:rPr>
          <w:rFonts w:ascii="Times New Roman" w:hAnsi="Times New Roman"/>
          <w:sz w:val="24"/>
        </w:rPr>
        <w:t>irst form of natural vibration</w:t>
      </w:r>
    </w:p>
    <w:p w:rsidR="006A2AA8" w:rsidRDefault="004D4A5B" w:rsidP="004D4A5B">
      <w:pPr>
        <w:ind w:firstLine="708"/>
        <w:rPr>
          <w:rFonts w:ascii="Times New Roman" w:hAnsi="Times New Roman" w:cs="Times New Roman"/>
          <w:sz w:val="24"/>
        </w:rPr>
      </w:pPr>
      <w:r>
        <w:rPr>
          <w:rFonts w:ascii="Times New Roman" w:hAnsi="Times New Roman"/>
          <w:sz w:val="24"/>
        </w:rPr>
        <w:t>Structural analysis was done with regard to the normal operation loads and one of the special effects (aircraft crash). The design values ​​of the normal operation loads are adopted in accordance with SP 20.13330.2016 “Loads and impacts”.</w:t>
      </w:r>
    </w:p>
    <w:p w:rsidR="00217ABD" w:rsidRDefault="00B67F40" w:rsidP="004D4A5B">
      <w:pPr>
        <w:ind w:firstLine="708"/>
        <w:rPr>
          <w:rFonts w:ascii="Times New Roman" w:hAnsi="Times New Roman" w:cs="Times New Roman"/>
          <w:sz w:val="24"/>
        </w:rPr>
      </w:pPr>
      <w:r>
        <w:rPr>
          <w:rFonts w:ascii="Times New Roman" w:hAnsi="Times New Roman"/>
          <w:sz w:val="24"/>
        </w:rPr>
        <w:t xml:space="preserve">A special combination (load from aircraft crash) in calculating the coverage has become decisive. The necessary initial parameters for load modeling in case of airplane crash were taken from the book “Extreme Impacts on Structures” by A. N. </w:t>
      </w:r>
      <w:proofErr w:type="spellStart"/>
      <w:r>
        <w:rPr>
          <w:rFonts w:ascii="Times New Roman" w:hAnsi="Times New Roman"/>
          <w:sz w:val="24"/>
        </w:rPr>
        <w:t>Birbraer</w:t>
      </w:r>
      <w:proofErr w:type="spellEnd"/>
      <w:r>
        <w:rPr>
          <w:rFonts w:ascii="Times New Roman" w:hAnsi="Times New Roman"/>
          <w:sz w:val="24"/>
        </w:rPr>
        <w:t>.</w:t>
      </w:r>
    </w:p>
    <w:p w:rsidR="00B866D3" w:rsidRDefault="00B67F40" w:rsidP="00CC2F99">
      <w:pPr>
        <w:ind w:firstLine="708"/>
        <w:jc w:val="both"/>
        <w:rPr>
          <w:rFonts w:ascii="Times New Roman" w:hAnsi="Times New Roman" w:cs="Times New Roman"/>
          <w:sz w:val="24"/>
        </w:rPr>
      </w:pPr>
      <w:r>
        <w:rPr>
          <w:rFonts w:ascii="Times New Roman" w:hAnsi="Times New Roman"/>
          <w:sz w:val="24"/>
        </w:rPr>
        <w:t>An aircraft with maximum take-off mass of 5670 kg and speed of 100 m/s was adopted as the design load. The area of ​​the impact spot S = 12 m</w:t>
      </w:r>
      <w:r>
        <w:rPr>
          <w:rFonts w:ascii="Times New Roman" w:hAnsi="Times New Roman"/>
          <w:sz w:val="24"/>
          <w:vertAlign w:val="superscript"/>
        </w:rPr>
        <w:t>2.</w:t>
      </w:r>
      <w:r>
        <w:rPr>
          <w:rFonts w:ascii="Times New Roman" w:hAnsi="Times New Roman"/>
          <w:sz w:val="24"/>
        </w:rPr>
        <w:t xml:space="preserve"> The direction of impact is taken at an angle of 45 degrees to the horizontal line, according to </w:t>
      </w:r>
      <w:proofErr w:type="spellStart"/>
      <w:r>
        <w:rPr>
          <w:rFonts w:ascii="Times New Roman" w:hAnsi="Times New Roman"/>
          <w:sz w:val="24"/>
        </w:rPr>
        <w:t>PiN</w:t>
      </w:r>
      <w:proofErr w:type="spellEnd"/>
      <w:r>
        <w:rPr>
          <w:rFonts w:ascii="Times New Roman" w:hAnsi="Times New Roman"/>
          <w:sz w:val="24"/>
        </w:rPr>
        <w:t xml:space="preserve"> AE 5.6. Accounting for the crash of this Lear Jet-23 aircraft is provided for by French standards and IAEA recommendations. It carries 5-7 passengers, two crew members. </w:t>
      </w:r>
    </w:p>
    <w:p w:rsidR="00CC2F99" w:rsidRDefault="00CC2F99" w:rsidP="00B866D3">
      <w:pPr>
        <w:ind w:firstLine="567"/>
        <w:jc w:val="both"/>
        <w:rPr>
          <w:rFonts w:ascii="Times New Roman" w:hAnsi="Times New Roman" w:cs="Times New Roman"/>
          <w:sz w:val="24"/>
        </w:rPr>
      </w:pPr>
      <w:r>
        <w:rPr>
          <w:rFonts w:ascii="Times New Roman" w:hAnsi="Times New Roman"/>
          <w:sz w:val="24"/>
        </w:rPr>
        <w:t xml:space="preserve">The time schedule of the load on building structures is shown in Figure 3. </w:t>
      </w:r>
    </w:p>
    <w:p w:rsidR="00CC2F99" w:rsidRDefault="00D44FBB" w:rsidP="00CC2F99">
      <w:pPr>
        <w:ind w:firstLine="708"/>
        <w:jc w:val="center"/>
        <w:rPr>
          <w:rFonts w:ascii="Times New Roman" w:hAnsi="Times New Roman" w:cs="Times New Roman"/>
          <w:sz w:val="24"/>
        </w:rPr>
      </w:pPr>
      <w:r w:rsidRPr="00CD3052">
        <w:rPr>
          <w:rFonts w:ascii="Times New Roman" w:hAnsi="Times New Roman"/>
          <w:noProof/>
          <w:sz w:val="24"/>
        </w:rPr>
        <mc:AlternateContent>
          <mc:Choice Requires="wps">
            <w:drawing>
              <wp:anchor distT="45720" distB="45720" distL="114300" distR="114300" simplePos="0" relativeHeight="251663360" behindDoc="0" locked="0" layoutInCell="1" allowOverlap="1" wp14:anchorId="2CE38774" wp14:editId="2FD047CE">
                <wp:simplePos x="0" y="0"/>
                <wp:positionH relativeFrom="margin">
                  <wp:posOffset>2322195</wp:posOffset>
                </wp:positionH>
                <wp:positionV relativeFrom="paragraph">
                  <wp:posOffset>205740</wp:posOffset>
                </wp:positionV>
                <wp:extent cx="1009650" cy="190500"/>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90500"/>
                        </a:xfrm>
                        <a:prstGeom prst="rect">
                          <a:avLst/>
                        </a:prstGeom>
                        <a:solidFill>
                          <a:srgbClr val="FFFFFF"/>
                        </a:solidFill>
                        <a:ln w="9525">
                          <a:noFill/>
                          <a:miter lim="800000"/>
                          <a:headEnd/>
                          <a:tailEnd/>
                        </a:ln>
                      </wps:spPr>
                      <wps:txbx>
                        <w:txbxContent>
                          <w:p w:rsidR="00D44FBB" w:rsidRPr="00D44FBB" w:rsidRDefault="00D44FBB" w:rsidP="00D44FBB">
                            <w:pPr>
                              <w:rPr>
                                <w:sz w:val="16"/>
                              </w:rPr>
                            </w:pPr>
                            <w:r>
                              <w:rPr>
                                <w:sz w:val="16"/>
                              </w:rPr>
                              <w:t>Load on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38774" id="_x0000_t202" coordsize="21600,21600" o:spt="202" path="m,l,21600r21600,l21600,xe">
                <v:stroke joinstyle="miter"/>
                <v:path gradientshapeok="t" o:connecttype="rect"/>
              </v:shapetype>
              <v:shape id="Надпись 2" o:spid="_x0000_s1026" type="#_x0000_t202" style="position:absolute;left:0;text-align:left;margin-left:182.85pt;margin-top:16.2pt;width:79.5pt;height: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" stroked="f">
                <v:textbox>
                  <w:txbxContent>
                    <w:p w:rsidR="00D44FBB" w:rsidRPr="00D44FBB" w:rsidRDefault="00D44FBB" w:rsidP="00D44FBB">
                      <w:pPr>
                        <w:rPr>
                          <w:sz w:val="16"/>
                        </w:rPr>
                      </w:pPr>
                      <w:r>
                        <w:rPr>
                          <w:sz w:val="16"/>
                        </w:rPr>
                        <w:t>Load on structure</w:t>
                      </w:r>
                    </w:p>
                  </w:txbxContent>
                </v:textbox>
                <w10:wrap anchorx="margin"/>
              </v:shape>
            </w:pict>
          </mc:Fallback>
        </mc:AlternateContent>
      </w:r>
      <w:r w:rsidR="00CD3052" w:rsidRPr="00CD3052">
        <w:rPr>
          <w:rFonts w:ascii="Times New Roman" w:hAnsi="Times New Roman"/>
          <w:noProof/>
          <w:sz w:val="24"/>
        </w:rPr>
        <mc:AlternateContent>
          <mc:Choice Requires="wps">
            <w:drawing>
              <wp:anchor distT="45720" distB="45720" distL="114300" distR="114300" simplePos="0" relativeHeight="251661312" behindDoc="0" locked="0" layoutInCell="1" allowOverlap="1" wp14:anchorId="3690D4D2" wp14:editId="6D414F4F">
                <wp:simplePos x="0" y="0"/>
                <wp:positionH relativeFrom="column">
                  <wp:posOffset>3044190</wp:posOffset>
                </wp:positionH>
                <wp:positionV relativeFrom="paragraph">
                  <wp:posOffset>2320290</wp:posOffset>
                </wp:positionV>
                <wp:extent cx="838200" cy="200025"/>
                <wp:effectExtent l="0" t="0" r="0" b="95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0025"/>
                        </a:xfrm>
                        <a:prstGeom prst="rect">
                          <a:avLst/>
                        </a:prstGeom>
                        <a:solidFill>
                          <a:srgbClr val="FFFFFF"/>
                        </a:solidFill>
                        <a:ln w="9525">
                          <a:noFill/>
                          <a:miter lim="800000"/>
                          <a:headEnd/>
                          <a:tailEnd/>
                        </a:ln>
                      </wps:spPr>
                      <wps:txbx>
                        <w:txbxContent>
                          <w:p w:rsidR="00CD3052" w:rsidRPr="00CD3052" w:rsidRDefault="00CD3052" w:rsidP="00CD3052">
                            <w:pPr>
                              <w:rPr>
                                <w:sz w:val="16"/>
                              </w:rPr>
                            </w:pPr>
                            <w:r>
                              <w:rPr>
                                <w:sz w:val="16"/>
                              </w:rPr>
                              <w:t>Time t,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0D4D2" id="_x0000_s1027" type="#_x0000_t202" style="position:absolute;left:0;text-align:left;margin-left:239.7pt;margin-top:182.7pt;width:66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" stroked="f">
                <v:textbox>
                  <w:txbxContent>
                    <w:p w:rsidR="00CD3052" w:rsidRPr="00CD3052" w:rsidRDefault="00CD3052" w:rsidP="00CD3052">
                      <w:pPr>
                        <w:rPr>
                          <w:sz w:val="16"/>
                        </w:rPr>
                      </w:pPr>
                      <w:r>
                        <w:rPr>
                          <w:sz w:val="16"/>
                        </w:rPr>
                        <w:t>Time t, s</w:t>
                      </w:r>
                    </w:p>
                  </w:txbxContent>
                </v:textbox>
              </v:shape>
            </w:pict>
          </mc:Fallback>
        </mc:AlternateContent>
      </w:r>
      <w:r w:rsidR="00CD3052" w:rsidRPr="00CD3052">
        <w:rPr>
          <w:rFonts w:ascii="Times New Roman" w:hAnsi="Times New Roman"/>
          <w:noProof/>
          <w:sz w:val="24"/>
        </w:rPr>
        <mc:AlternateContent>
          <mc:Choice Requires="wps">
            <w:drawing>
              <wp:anchor distT="45720" distB="45720" distL="114300" distR="114300" simplePos="0" relativeHeight="251659264" behindDoc="0" locked="0" layoutInCell="1" allowOverlap="1">
                <wp:simplePos x="0" y="0"/>
                <wp:positionH relativeFrom="column">
                  <wp:posOffset>1291272</wp:posOffset>
                </wp:positionH>
                <wp:positionV relativeFrom="paragraph">
                  <wp:posOffset>1110934</wp:posOffset>
                </wp:positionV>
                <wp:extent cx="838200" cy="219075"/>
                <wp:effectExtent l="4762" t="0" r="4763" b="4762"/>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8200" cy="219075"/>
                        </a:xfrm>
                        <a:prstGeom prst="rect">
                          <a:avLst/>
                        </a:prstGeom>
                        <a:solidFill>
                          <a:srgbClr val="FFFFFF"/>
                        </a:solidFill>
                        <a:ln w="9525">
                          <a:noFill/>
                          <a:miter lim="800000"/>
                          <a:headEnd/>
                          <a:tailEnd/>
                        </a:ln>
                      </wps:spPr>
                      <wps:txbx>
                        <w:txbxContent>
                          <w:p w:rsidR="00CD3052" w:rsidRPr="00CD3052" w:rsidRDefault="00CD3052">
                            <w:pPr>
                              <w:rPr>
                                <w:sz w:val="16"/>
                              </w:rPr>
                            </w:pPr>
                            <w:r w:rsidRPr="00CD3052">
                              <w:rPr>
                                <w:sz w:val="16"/>
                              </w:rPr>
                              <w:t xml:space="preserve">Load R, </w:t>
                            </w:r>
                            <w:r>
                              <w:rPr>
                                <w:sz w:val="16"/>
                              </w:rPr>
                              <w:t>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1.65pt;margin-top:87.5pt;width:66pt;height:17.2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" stroked="f">
                <v:textbox>
                  <w:txbxContent>
                    <w:p w:rsidR="00CD3052" w:rsidRPr="00CD3052" w:rsidRDefault="00CD3052">
                      <w:pPr>
                        <w:rPr>
                          <w:sz w:val="16"/>
                        </w:rPr>
                      </w:pPr>
                      <w:r w:rsidRPr="00CD3052">
                        <w:rPr>
                          <w:sz w:val="16"/>
                        </w:rPr>
                        <w:t xml:space="preserve">Load R, </w:t>
                      </w:r>
                      <w:r>
                        <w:rPr>
                          <w:sz w:val="16"/>
                        </w:rPr>
                        <w:t>MN</w:t>
                      </w:r>
                    </w:p>
                  </w:txbxContent>
                </v:textbox>
              </v:shape>
            </w:pict>
          </mc:Fallback>
        </mc:AlternateContent>
      </w:r>
      <w:r w:rsidR="00CC2F99">
        <w:rPr>
          <w:noProof/>
        </w:rPr>
        <w:drawing>
          <wp:inline distT="0" distB="0" distL="0" distR="0" wp14:anchorId="461D141B" wp14:editId="22F036EF">
            <wp:extent cx="3574423" cy="263842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4191" cy="2653017"/>
                    </a:xfrm>
                    <a:prstGeom prst="rect">
                      <a:avLst/>
                    </a:prstGeom>
                  </pic:spPr>
                </pic:pic>
              </a:graphicData>
            </a:graphic>
          </wp:inline>
        </w:drawing>
      </w:r>
    </w:p>
    <w:p w:rsidR="00CC2F99" w:rsidRDefault="00CC2F99" w:rsidP="00CC2F99">
      <w:pPr>
        <w:ind w:firstLine="708"/>
        <w:jc w:val="center"/>
        <w:rPr>
          <w:rFonts w:ascii="Times New Roman" w:hAnsi="Times New Roman" w:cs="Times New Roman"/>
          <w:sz w:val="24"/>
        </w:rPr>
      </w:pPr>
      <w:r>
        <w:rPr>
          <w:rFonts w:ascii="Times New Roman" w:hAnsi="Times New Roman"/>
          <w:sz w:val="24"/>
        </w:rPr>
        <w:t>Figure 3 - Load upon impact of aircraft of 5670 kg at speed of 100 m/s</w:t>
      </w:r>
    </w:p>
    <w:p w:rsidR="00CC2F99" w:rsidRDefault="00773FB9" w:rsidP="00773FB9">
      <w:pPr>
        <w:ind w:firstLine="708"/>
        <w:jc w:val="both"/>
        <w:rPr>
          <w:rFonts w:ascii="Times New Roman" w:hAnsi="Times New Roman" w:cs="Times New Roman"/>
          <w:sz w:val="24"/>
        </w:rPr>
      </w:pPr>
      <w:r>
        <w:rPr>
          <w:rFonts w:ascii="Times New Roman" w:hAnsi="Times New Roman"/>
          <w:sz w:val="24"/>
        </w:rPr>
        <w:t xml:space="preserve">When simulating the impact force, a </w:t>
      </w:r>
      <w:proofErr w:type="spellStart"/>
      <w:r>
        <w:rPr>
          <w:rFonts w:ascii="Times New Roman" w:hAnsi="Times New Roman"/>
          <w:sz w:val="24"/>
        </w:rPr>
        <w:t>quasistatic</w:t>
      </w:r>
      <w:proofErr w:type="spellEnd"/>
      <w:r>
        <w:rPr>
          <w:rFonts w:ascii="Times New Roman" w:hAnsi="Times New Roman"/>
          <w:sz w:val="24"/>
        </w:rPr>
        <w:t xml:space="preserve"> calculation method was used applying a dynamic factor. Its diagram is shown in Figure 4. </w:t>
      </w:r>
    </w:p>
    <w:p w:rsidR="00773FB9" w:rsidRDefault="00D44FBB" w:rsidP="00773FB9">
      <w:pPr>
        <w:ind w:firstLine="708"/>
        <w:jc w:val="center"/>
        <w:rPr>
          <w:rFonts w:ascii="Times New Roman" w:hAnsi="Times New Roman" w:cs="Times New Roman"/>
          <w:sz w:val="24"/>
        </w:rPr>
      </w:pPr>
      <w:r w:rsidRPr="00CD3052">
        <w:rPr>
          <w:rFonts w:ascii="Times New Roman" w:hAnsi="Times New Roman"/>
          <w:noProof/>
          <w:sz w:val="24"/>
        </w:rPr>
        <w:lastRenderedPageBreak/>
        <mc:AlternateContent>
          <mc:Choice Requires="wps">
            <w:drawing>
              <wp:anchor distT="45720" distB="45720" distL="114300" distR="114300" simplePos="0" relativeHeight="251669504" behindDoc="0" locked="0" layoutInCell="1" allowOverlap="1" wp14:anchorId="2CE38774" wp14:editId="2FD047CE">
                <wp:simplePos x="0" y="0"/>
                <wp:positionH relativeFrom="column">
                  <wp:posOffset>3825240</wp:posOffset>
                </wp:positionH>
                <wp:positionV relativeFrom="paragraph">
                  <wp:posOffset>269240</wp:posOffset>
                </wp:positionV>
                <wp:extent cx="838200" cy="200025"/>
                <wp:effectExtent l="0" t="0" r="0" b="952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0025"/>
                        </a:xfrm>
                        <a:prstGeom prst="rect">
                          <a:avLst/>
                        </a:prstGeom>
                        <a:solidFill>
                          <a:srgbClr val="FFFFFF"/>
                        </a:solidFill>
                        <a:ln w="9525">
                          <a:noFill/>
                          <a:miter lim="800000"/>
                          <a:headEnd/>
                          <a:tailEnd/>
                        </a:ln>
                      </wps:spPr>
                      <wps:txbx>
                        <w:txbxContent>
                          <w:p w:rsidR="00D44FBB" w:rsidRPr="00CD3052" w:rsidRDefault="00D44FBB" w:rsidP="00D44FBB">
                            <w:pPr>
                              <w:rPr>
                                <w:sz w:val="16"/>
                              </w:rPr>
                            </w:pPr>
                            <w:r>
                              <w:rPr>
                                <w:sz w:val="16"/>
                              </w:rPr>
                              <w:t>Dynamic factor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38774" id="_x0000_s1029" type="#_x0000_t202" style="position:absolute;left:0;text-align:left;margin-left:301.2pt;margin-top:21.2pt;width:66pt;height:1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" stroked="f">
                <v:textbox>
                  <w:txbxContent>
                    <w:p w:rsidR="00D44FBB" w:rsidRPr="00CD3052" w:rsidRDefault="00D44FBB" w:rsidP="00D44FBB">
                      <w:pPr>
                        <w:rPr>
                          <w:sz w:val="16"/>
                        </w:rPr>
                      </w:pPr>
                      <w:r>
                        <w:rPr>
                          <w:sz w:val="16"/>
                        </w:rPr>
                        <w:t>Dynamic factor</w:t>
                      </w:r>
                    </w:p>
                  </w:txbxContent>
                </v:textbox>
              </v:shape>
            </w:pict>
          </mc:Fallback>
        </mc:AlternateContent>
      </w:r>
      <w:r w:rsidRPr="00CD3052">
        <w:rPr>
          <w:rFonts w:ascii="Times New Roman" w:hAnsi="Times New Roman"/>
          <w:noProof/>
          <w:sz w:val="24"/>
        </w:rPr>
        <mc:AlternateContent>
          <mc:Choice Requires="wps">
            <w:drawing>
              <wp:anchor distT="45720" distB="45720" distL="114300" distR="114300" simplePos="0" relativeHeight="251667456" behindDoc="0" locked="0" layoutInCell="1" allowOverlap="1" wp14:anchorId="2CE38774" wp14:editId="2FD047CE">
                <wp:simplePos x="0" y="0"/>
                <wp:positionH relativeFrom="column">
                  <wp:posOffset>2825115</wp:posOffset>
                </wp:positionH>
                <wp:positionV relativeFrom="paragraph">
                  <wp:posOffset>2221865</wp:posOffset>
                </wp:positionV>
                <wp:extent cx="838200" cy="200025"/>
                <wp:effectExtent l="0" t="0" r="0" b="952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0025"/>
                        </a:xfrm>
                        <a:prstGeom prst="rect">
                          <a:avLst/>
                        </a:prstGeom>
                        <a:solidFill>
                          <a:srgbClr val="FFFFFF"/>
                        </a:solidFill>
                        <a:ln w="9525">
                          <a:noFill/>
                          <a:miter lim="800000"/>
                          <a:headEnd/>
                          <a:tailEnd/>
                        </a:ln>
                      </wps:spPr>
                      <wps:txbx>
                        <w:txbxContent>
                          <w:p w:rsidR="00D44FBB" w:rsidRPr="00CD3052" w:rsidRDefault="00D44FBB" w:rsidP="00D44FBB">
                            <w:pPr>
                              <w:rPr>
                                <w:sz w:val="16"/>
                              </w:rPr>
                            </w:pPr>
                            <w:r>
                              <w:rPr>
                                <w:sz w:val="16"/>
                              </w:rPr>
                              <w:t>Frequency f, Hz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38774" id="_x0000_s1030" type="#_x0000_t202" style="position:absolute;left:0;text-align:left;margin-left:222.45pt;margin-top:174.95pt;width:66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" stroked="f">
                <v:textbox>
                  <w:txbxContent>
                    <w:p w:rsidR="00D44FBB" w:rsidRPr="00CD3052" w:rsidRDefault="00D44FBB" w:rsidP="00D44FBB">
                      <w:pPr>
                        <w:rPr>
                          <w:sz w:val="16"/>
                        </w:rPr>
                      </w:pPr>
                      <w:r>
                        <w:rPr>
                          <w:sz w:val="16"/>
                        </w:rPr>
                        <w:t>Frequency f, Hz</w:t>
                      </w:r>
                    </w:p>
                  </w:txbxContent>
                </v:textbox>
              </v:shape>
            </w:pict>
          </mc:Fallback>
        </mc:AlternateContent>
      </w:r>
      <w:r w:rsidRPr="00CD3052">
        <w:rPr>
          <w:rFonts w:ascii="Times New Roman" w:hAnsi="Times New Roman"/>
          <w:noProof/>
          <w:sz w:val="24"/>
        </w:rPr>
        <mc:AlternateContent>
          <mc:Choice Requires="wps">
            <w:drawing>
              <wp:anchor distT="45720" distB="45720" distL="114300" distR="114300" simplePos="0" relativeHeight="251665408" behindDoc="0" locked="0" layoutInCell="1" allowOverlap="1" wp14:anchorId="2CE38774" wp14:editId="2FD047CE">
                <wp:simplePos x="0" y="0"/>
                <wp:positionH relativeFrom="column">
                  <wp:posOffset>1148080</wp:posOffset>
                </wp:positionH>
                <wp:positionV relativeFrom="paragraph">
                  <wp:posOffset>1012190</wp:posOffset>
                </wp:positionV>
                <wp:extent cx="1057275" cy="219075"/>
                <wp:effectExtent l="0" t="0" r="9525" b="952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57275" cy="219075"/>
                        </a:xfrm>
                        <a:prstGeom prst="rect">
                          <a:avLst/>
                        </a:prstGeom>
                        <a:solidFill>
                          <a:srgbClr val="FFFFFF"/>
                        </a:solidFill>
                        <a:ln w="9525">
                          <a:noFill/>
                          <a:miter lim="800000"/>
                          <a:headEnd/>
                          <a:tailEnd/>
                        </a:ln>
                      </wps:spPr>
                      <wps:txbx>
                        <w:txbxContent>
                          <w:p w:rsidR="00D44FBB" w:rsidRPr="00CD3052" w:rsidRDefault="00D44FBB" w:rsidP="00D44FBB">
                            <w:pPr>
                              <w:rPr>
                                <w:sz w:val="16"/>
                              </w:rPr>
                            </w:pPr>
                            <w:r>
                              <w:rPr>
                                <w:sz w:val="16"/>
                              </w:rPr>
                              <w:t xml:space="preserve">Dynamic factor, </w:t>
                            </w:r>
                            <w:proofErr w:type="spellStart"/>
                            <w:r>
                              <w:rPr>
                                <w:sz w:val="16"/>
                              </w:rPr>
                              <w:t>kd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38774" id="_x0000_s1031" type="#_x0000_t202" style="position:absolute;left:0;text-align:left;margin-left:90.4pt;margin-top:79.7pt;width:83.25pt;height:17.2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" stroked="f">
                <v:textbox>
                  <w:txbxContent>
                    <w:p w:rsidR="00D44FBB" w:rsidRPr="00CD3052" w:rsidRDefault="00D44FBB" w:rsidP="00D44FBB">
                      <w:pPr>
                        <w:rPr>
                          <w:sz w:val="16"/>
                        </w:rPr>
                      </w:pPr>
                      <w:r>
                        <w:rPr>
                          <w:sz w:val="16"/>
                        </w:rPr>
                        <w:t xml:space="preserve">Dynamic factor, </w:t>
                      </w:r>
                      <w:proofErr w:type="spellStart"/>
                      <w:r>
                        <w:rPr>
                          <w:sz w:val="16"/>
                        </w:rPr>
                        <w:t>kd</w:t>
                      </w:r>
                      <w:proofErr w:type="spellEnd"/>
                    </w:p>
                  </w:txbxContent>
                </v:textbox>
              </v:shape>
            </w:pict>
          </mc:Fallback>
        </mc:AlternateContent>
      </w:r>
      <w:r w:rsidR="00773FB9">
        <w:rPr>
          <w:noProof/>
        </w:rPr>
        <w:drawing>
          <wp:inline distT="0" distB="0" distL="0" distR="0" wp14:anchorId="606743F5" wp14:editId="46F8AE7A">
            <wp:extent cx="3590925" cy="2622586"/>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5472" cy="2633210"/>
                    </a:xfrm>
                    <a:prstGeom prst="rect">
                      <a:avLst/>
                    </a:prstGeom>
                  </pic:spPr>
                </pic:pic>
              </a:graphicData>
            </a:graphic>
          </wp:inline>
        </w:drawing>
      </w:r>
    </w:p>
    <w:p w:rsidR="00773FB9" w:rsidRDefault="00773FB9" w:rsidP="00773FB9">
      <w:pPr>
        <w:ind w:firstLine="708"/>
        <w:jc w:val="center"/>
        <w:rPr>
          <w:rFonts w:ascii="Times New Roman" w:hAnsi="Times New Roman" w:cs="Times New Roman"/>
          <w:sz w:val="24"/>
        </w:rPr>
      </w:pPr>
      <w:r>
        <w:rPr>
          <w:rFonts w:ascii="Times New Roman" w:hAnsi="Times New Roman"/>
          <w:sz w:val="24"/>
        </w:rPr>
        <w:t>Figure 4 - Dynamic factor</w:t>
      </w:r>
    </w:p>
    <w:p w:rsidR="00773FB9" w:rsidRDefault="00773FB9" w:rsidP="00773FB9">
      <w:pPr>
        <w:ind w:firstLine="708"/>
        <w:jc w:val="both"/>
        <w:rPr>
          <w:rFonts w:ascii="Times New Roman" w:hAnsi="Times New Roman" w:cs="Times New Roman"/>
          <w:sz w:val="24"/>
        </w:rPr>
      </w:pPr>
      <w:r>
        <w:rPr>
          <w:rFonts w:ascii="Times New Roman" w:hAnsi="Times New Roman"/>
          <w:sz w:val="24"/>
        </w:rPr>
        <w:t xml:space="preserve">Also, direct dynamic calculation was used to compare efforts. The function shown in Figure 3 was applied for this calculation. </w:t>
      </w:r>
    </w:p>
    <w:p w:rsidR="00773FB9" w:rsidRDefault="00773FB9" w:rsidP="00773FB9">
      <w:pPr>
        <w:ind w:firstLine="708"/>
        <w:jc w:val="both"/>
        <w:rPr>
          <w:rFonts w:ascii="Times New Roman" w:hAnsi="Times New Roman" w:cs="Times New Roman"/>
          <w:sz w:val="24"/>
        </w:rPr>
      </w:pPr>
      <w:r>
        <w:rPr>
          <w:rFonts w:ascii="Times New Roman" w:hAnsi="Times New Roman"/>
          <w:sz w:val="24"/>
        </w:rPr>
        <w:t xml:space="preserve">Efforts for calculations are based on the worst of the two calculation options above. </w:t>
      </w:r>
    </w:p>
    <w:p w:rsidR="00773FB9" w:rsidRDefault="00773FB9" w:rsidP="00773FB9">
      <w:pPr>
        <w:ind w:firstLine="708"/>
        <w:rPr>
          <w:rFonts w:ascii="Times New Roman" w:hAnsi="Times New Roman" w:cs="Times New Roman"/>
          <w:sz w:val="24"/>
        </w:rPr>
      </w:pPr>
      <w:r>
        <w:rPr>
          <w:rFonts w:ascii="Times New Roman" w:hAnsi="Times New Roman"/>
          <w:sz w:val="24"/>
        </w:rPr>
        <w:t xml:space="preserve">The cross sections of the girders and the flooring slabs for the efforts from an airplane crash were checked according to I of State Fire-fighting Service excluding the dynamic hardening factor of concrete and reinforcement overstretching. </w:t>
      </w:r>
    </w:p>
    <w:p w:rsidR="00CC2F99" w:rsidRDefault="00773FB9" w:rsidP="00773FB9">
      <w:pPr>
        <w:ind w:firstLine="708"/>
        <w:rPr>
          <w:rFonts w:ascii="Times New Roman" w:hAnsi="Times New Roman" w:cs="Times New Roman"/>
          <w:sz w:val="24"/>
        </w:rPr>
      </w:pPr>
      <w:r>
        <w:rPr>
          <w:rFonts w:ascii="Times New Roman" w:hAnsi="Times New Roman"/>
          <w:sz w:val="24"/>
        </w:rPr>
        <w:t>The calculation according to II of State Fire-fighting Service for efforts from a special combination wasn’t done, since according to SP 63.13330.2012, cracks growth and vertical deflections are calculated only in case of influence of normative permanent and temporary (long-term or short-term) loads.</w:t>
      </w:r>
    </w:p>
    <w:p w:rsidR="00A3098D" w:rsidRDefault="00F525A1" w:rsidP="00773FB9">
      <w:pPr>
        <w:ind w:firstLine="708"/>
        <w:rPr>
          <w:rFonts w:ascii="Times New Roman" w:hAnsi="Times New Roman" w:cs="Times New Roman"/>
          <w:sz w:val="24"/>
        </w:rPr>
      </w:pPr>
      <w:r>
        <w:rPr>
          <w:noProof/>
        </w:rPr>
        <w:drawing>
          <wp:inline distT="0" distB="0" distL="0" distR="0" wp14:anchorId="53EE2819" wp14:editId="728522B7">
            <wp:extent cx="5056311" cy="3257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0620" cy="3298981"/>
                    </a:xfrm>
                    <a:prstGeom prst="rect">
                      <a:avLst/>
                    </a:prstGeom>
                  </pic:spPr>
                </pic:pic>
              </a:graphicData>
            </a:graphic>
          </wp:inline>
        </w:drawing>
      </w:r>
    </w:p>
    <w:p w:rsidR="00F525A1" w:rsidRDefault="00F525A1" w:rsidP="00F525A1">
      <w:pPr>
        <w:spacing w:after="0" w:line="360" w:lineRule="auto"/>
        <w:contextualSpacing/>
        <w:jc w:val="center"/>
        <w:rPr>
          <w:rFonts w:ascii="Times New Roman" w:hAnsi="Times New Roman" w:cs="Times New Roman"/>
          <w:sz w:val="24"/>
          <w:szCs w:val="24"/>
        </w:rPr>
      </w:pPr>
      <w:r>
        <w:rPr>
          <w:rFonts w:ascii="Times New Roman" w:hAnsi="Times New Roman"/>
          <w:sz w:val="24"/>
        </w:rPr>
        <w:t>Figure 5 - Fragment of the design model with regard to load effects from aircraft crash</w:t>
      </w:r>
    </w:p>
    <w:p w:rsidR="00F525A1" w:rsidRDefault="00F525A1" w:rsidP="00773FB9">
      <w:pPr>
        <w:ind w:firstLine="708"/>
        <w:rPr>
          <w:rFonts w:ascii="Times New Roman" w:hAnsi="Times New Roman"/>
          <w:sz w:val="24"/>
        </w:rPr>
      </w:pPr>
      <w:r>
        <w:rPr>
          <w:rFonts w:ascii="Times New Roman" w:hAnsi="Times New Roman"/>
          <w:sz w:val="24"/>
        </w:rPr>
        <w:t>Table 1 shows the consumption of materials per 1 m</w:t>
      </w:r>
      <w:r>
        <w:rPr>
          <w:rFonts w:ascii="Times New Roman" w:hAnsi="Times New Roman"/>
          <w:sz w:val="24"/>
          <w:vertAlign w:val="superscript"/>
        </w:rPr>
        <w:t>2</w:t>
      </w:r>
      <w:r>
        <w:rPr>
          <w:rFonts w:ascii="Times New Roman" w:hAnsi="Times New Roman"/>
          <w:sz w:val="24"/>
        </w:rPr>
        <w:t xml:space="preserve"> of building roof.</w:t>
      </w:r>
    </w:p>
    <w:p w:rsidR="00184BBB" w:rsidRDefault="00184BBB" w:rsidP="00773FB9">
      <w:pPr>
        <w:ind w:firstLine="708"/>
        <w:rPr>
          <w:rFonts w:ascii="Times New Roman" w:hAnsi="Times New Roman" w:cs="Times New Roman"/>
          <w:sz w:val="24"/>
        </w:rPr>
      </w:pPr>
    </w:p>
    <w:p w:rsidR="00F525A1" w:rsidRPr="00F525A1" w:rsidRDefault="00F525A1" w:rsidP="00F525A1">
      <w:pPr>
        <w:spacing w:after="0" w:line="360" w:lineRule="auto"/>
        <w:contextualSpacing/>
        <w:rPr>
          <w:rFonts w:ascii="Times New Roman" w:hAnsi="Times New Roman" w:cs="Times New Roman"/>
          <w:sz w:val="24"/>
          <w:szCs w:val="24"/>
        </w:rPr>
      </w:pPr>
      <w:r>
        <w:rPr>
          <w:rFonts w:ascii="Times New Roman" w:hAnsi="Times New Roman"/>
          <w:sz w:val="24"/>
          <w:szCs w:val="24"/>
        </w:rPr>
        <w:lastRenderedPageBreak/>
        <w:t>Table 1 - Consumption of materials per 1 m</w:t>
      </w:r>
      <w:r>
        <w:rPr>
          <w:rFonts w:ascii="Times New Roman" w:hAnsi="Times New Roman"/>
          <w:sz w:val="24"/>
          <w:szCs w:val="24"/>
          <w:vertAlign w:val="superscript"/>
        </w:rPr>
        <w:t>2</w:t>
      </w:r>
      <w:r>
        <w:rPr>
          <w:rFonts w:ascii="Times New Roman" w:hAnsi="Times New Roman"/>
          <w:sz w:val="24"/>
          <w:szCs w:val="24"/>
        </w:rPr>
        <w:t xml:space="preserve"> of roof.</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3458"/>
      </w:tblGrid>
      <w:tr w:rsidR="00F525A1" w:rsidRPr="00AA64D9" w:rsidTr="00F525A1">
        <w:trPr>
          <w:trHeight w:val="612"/>
          <w:jc w:val="center"/>
        </w:trPr>
        <w:tc>
          <w:tcPr>
            <w:tcW w:w="3886" w:type="dxa"/>
            <w:tcBorders>
              <w:top w:val="single" w:sz="4" w:space="0" w:color="auto"/>
            </w:tcBorders>
            <w:vAlign w:val="center"/>
          </w:tcPr>
          <w:p w:rsidR="00F525A1" w:rsidRPr="00AA64D9" w:rsidRDefault="00F525A1" w:rsidP="002F6E39">
            <w:pPr>
              <w:spacing w:after="0" w:line="360" w:lineRule="auto"/>
              <w:contextualSpacing/>
              <w:jc w:val="center"/>
              <w:rPr>
                <w:rFonts w:ascii="Times New Roman" w:hAnsi="Times New Roman" w:cs="Times New Roman"/>
                <w:sz w:val="24"/>
              </w:rPr>
            </w:pPr>
            <w:r>
              <w:rPr>
                <w:rFonts w:ascii="Times New Roman" w:hAnsi="Times New Roman"/>
                <w:sz w:val="24"/>
              </w:rPr>
              <w:t>Indicator</w:t>
            </w:r>
          </w:p>
        </w:tc>
        <w:tc>
          <w:tcPr>
            <w:tcW w:w="3458" w:type="dxa"/>
            <w:tcBorders>
              <w:left w:val="single" w:sz="4" w:space="0" w:color="auto"/>
            </w:tcBorders>
            <w:vAlign w:val="center"/>
          </w:tcPr>
          <w:p w:rsidR="00F525A1" w:rsidRDefault="00F525A1" w:rsidP="002F6E39">
            <w:pPr>
              <w:spacing w:after="0" w:line="360" w:lineRule="auto"/>
              <w:contextualSpacing/>
              <w:jc w:val="center"/>
              <w:rPr>
                <w:rFonts w:ascii="Times New Roman" w:hAnsi="Times New Roman" w:cs="Times New Roman"/>
                <w:sz w:val="24"/>
              </w:rPr>
            </w:pPr>
            <w:r>
              <w:rPr>
                <w:rFonts w:ascii="Times New Roman" w:hAnsi="Times New Roman"/>
                <w:sz w:val="24"/>
              </w:rPr>
              <w:t>Value</w:t>
            </w:r>
          </w:p>
        </w:tc>
      </w:tr>
      <w:tr w:rsidR="00F525A1" w:rsidRPr="00AA64D9" w:rsidTr="00F525A1">
        <w:trPr>
          <w:trHeight w:val="567"/>
          <w:jc w:val="center"/>
        </w:trPr>
        <w:tc>
          <w:tcPr>
            <w:tcW w:w="3886" w:type="dxa"/>
            <w:vAlign w:val="center"/>
          </w:tcPr>
          <w:p w:rsidR="00F525A1" w:rsidRPr="00AA64D9" w:rsidRDefault="00F525A1" w:rsidP="002F6E39">
            <w:pPr>
              <w:spacing w:after="0" w:line="360" w:lineRule="auto"/>
              <w:contextualSpacing/>
              <w:rPr>
                <w:rFonts w:ascii="Times New Roman" w:hAnsi="Times New Roman" w:cs="Times New Roman"/>
                <w:sz w:val="24"/>
              </w:rPr>
            </w:pPr>
            <w:r>
              <w:rPr>
                <w:rFonts w:ascii="Times New Roman" w:hAnsi="Times New Roman"/>
                <w:sz w:val="24"/>
              </w:rPr>
              <w:t>Consumption of cast-in-place concrete B30</w:t>
            </w:r>
          </w:p>
        </w:tc>
        <w:tc>
          <w:tcPr>
            <w:tcW w:w="3458" w:type="dxa"/>
            <w:tcBorders>
              <w:left w:val="single" w:sz="4" w:space="0" w:color="auto"/>
            </w:tcBorders>
            <w:vAlign w:val="center"/>
          </w:tcPr>
          <w:p w:rsidR="00F525A1" w:rsidRPr="0015379A" w:rsidRDefault="00F525A1" w:rsidP="002F6E39">
            <w:pPr>
              <w:spacing w:after="0" w:line="360" w:lineRule="auto"/>
              <w:contextualSpacing/>
              <w:jc w:val="center"/>
              <w:rPr>
                <w:rFonts w:ascii="Times New Roman" w:hAnsi="Times New Roman" w:cs="Times New Roman"/>
                <w:sz w:val="24"/>
              </w:rPr>
            </w:pPr>
            <w:r>
              <w:rPr>
                <w:rFonts w:ascii="Times New Roman" w:hAnsi="Times New Roman"/>
                <w:sz w:val="24"/>
              </w:rPr>
              <w:t>0.7 m</w:t>
            </w:r>
            <w:r>
              <w:rPr>
                <w:rFonts w:ascii="Times New Roman" w:hAnsi="Times New Roman"/>
                <w:sz w:val="24"/>
                <w:vertAlign w:val="superscript"/>
              </w:rPr>
              <w:t>3</w:t>
            </w:r>
            <w:r>
              <w:rPr>
                <w:rFonts w:ascii="Times New Roman" w:hAnsi="Times New Roman"/>
                <w:sz w:val="24"/>
              </w:rPr>
              <w:t>/m</w:t>
            </w:r>
            <w:r>
              <w:rPr>
                <w:rFonts w:ascii="Times New Roman" w:hAnsi="Times New Roman"/>
                <w:sz w:val="24"/>
                <w:vertAlign w:val="superscript"/>
              </w:rPr>
              <w:t>2</w:t>
            </w:r>
          </w:p>
        </w:tc>
      </w:tr>
      <w:tr w:rsidR="00F525A1" w:rsidRPr="00AA64D9" w:rsidTr="00F525A1">
        <w:trPr>
          <w:trHeight w:val="567"/>
          <w:jc w:val="center"/>
        </w:trPr>
        <w:tc>
          <w:tcPr>
            <w:tcW w:w="3886" w:type="dxa"/>
            <w:vAlign w:val="center"/>
          </w:tcPr>
          <w:p w:rsidR="00F525A1" w:rsidRPr="00774127" w:rsidRDefault="00F525A1" w:rsidP="002F6E39">
            <w:pPr>
              <w:spacing w:after="0" w:line="360" w:lineRule="auto"/>
              <w:contextualSpacing/>
              <w:rPr>
                <w:rFonts w:ascii="Times New Roman" w:hAnsi="Times New Roman" w:cs="Times New Roman"/>
                <w:sz w:val="24"/>
              </w:rPr>
            </w:pPr>
            <w:r>
              <w:rPr>
                <w:rFonts w:ascii="Times New Roman" w:hAnsi="Times New Roman"/>
                <w:sz w:val="24"/>
              </w:rPr>
              <w:t xml:space="preserve">Reinforcement А500 С </w:t>
            </w:r>
          </w:p>
        </w:tc>
        <w:tc>
          <w:tcPr>
            <w:tcW w:w="3458" w:type="dxa"/>
            <w:tcBorders>
              <w:left w:val="single" w:sz="4" w:space="0" w:color="auto"/>
            </w:tcBorders>
            <w:vAlign w:val="center"/>
          </w:tcPr>
          <w:p w:rsidR="00F525A1" w:rsidRPr="0015379A" w:rsidRDefault="00F525A1" w:rsidP="002F6E39">
            <w:pPr>
              <w:spacing w:after="0" w:line="360" w:lineRule="auto"/>
              <w:contextualSpacing/>
              <w:jc w:val="center"/>
              <w:rPr>
                <w:rFonts w:ascii="Times New Roman" w:hAnsi="Times New Roman" w:cs="Times New Roman"/>
                <w:sz w:val="24"/>
              </w:rPr>
            </w:pPr>
            <w:r>
              <w:rPr>
                <w:rFonts w:ascii="Times New Roman" w:hAnsi="Times New Roman"/>
                <w:sz w:val="24"/>
              </w:rPr>
              <w:t>177 kg/m</w:t>
            </w:r>
            <w:r>
              <w:rPr>
                <w:rFonts w:ascii="Times New Roman" w:hAnsi="Times New Roman"/>
                <w:sz w:val="24"/>
                <w:vertAlign w:val="superscript"/>
              </w:rPr>
              <w:t xml:space="preserve">2  </w:t>
            </w:r>
          </w:p>
        </w:tc>
      </w:tr>
      <w:tr w:rsidR="00F525A1" w:rsidRPr="00AA64D9" w:rsidTr="00F525A1">
        <w:trPr>
          <w:trHeight w:val="567"/>
          <w:jc w:val="center"/>
        </w:trPr>
        <w:tc>
          <w:tcPr>
            <w:tcW w:w="3886" w:type="dxa"/>
            <w:vAlign w:val="center"/>
          </w:tcPr>
          <w:p w:rsidR="00F525A1" w:rsidRPr="00AA64D9" w:rsidRDefault="00F525A1" w:rsidP="002F6E39">
            <w:pPr>
              <w:spacing w:after="0" w:line="360" w:lineRule="auto"/>
              <w:contextualSpacing/>
              <w:rPr>
                <w:rFonts w:ascii="Times New Roman" w:hAnsi="Times New Roman" w:cs="Times New Roman"/>
                <w:sz w:val="24"/>
              </w:rPr>
            </w:pPr>
            <w:r>
              <w:rPr>
                <w:rFonts w:ascii="Times New Roman" w:hAnsi="Times New Roman"/>
                <w:sz w:val="24"/>
              </w:rPr>
              <w:t>Strands К-7 Ø15,7 mm 1860 mPa without sheathe</w:t>
            </w:r>
            <w:bookmarkStart w:id="0" w:name="_GoBack"/>
            <w:bookmarkEnd w:id="0"/>
          </w:p>
        </w:tc>
        <w:tc>
          <w:tcPr>
            <w:tcW w:w="3458" w:type="dxa"/>
            <w:tcBorders>
              <w:left w:val="single" w:sz="4" w:space="0" w:color="auto"/>
            </w:tcBorders>
            <w:vAlign w:val="center"/>
          </w:tcPr>
          <w:p w:rsidR="00F525A1" w:rsidRPr="00663CA5" w:rsidRDefault="00F525A1" w:rsidP="002F6E39">
            <w:pPr>
              <w:spacing w:after="0" w:line="360" w:lineRule="auto"/>
              <w:contextualSpacing/>
              <w:jc w:val="center"/>
              <w:rPr>
                <w:rFonts w:ascii="Times New Roman" w:hAnsi="Times New Roman" w:cs="Times New Roman"/>
                <w:sz w:val="24"/>
              </w:rPr>
            </w:pPr>
            <w:r>
              <w:rPr>
                <w:rFonts w:ascii="Times New Roman" w:hAnsi="Times New Roman"/>
                <w:sz w:val="24"/>
              </w:rPr>
              <w:t>27 kg/m</w:t>
            </w:r>
            <w:r>
              <w:rPr>
                <w:rFonts w:ascii="Times New Roman" w:hAnsi="Times New Roman"/>
                <w:sz w:val="24"/>
                <w:vertAlign w:val="superscript"/>
              </w:rPr>
              <w:t xml:space="preserve">2 </w:t>
            </w:r>
            <w:r>
              <w:rPr>
                <w:rFonts w:ascii="Times New Roman" w:hAnsi="Times New Roman"/>
                <w:sz w:val="24"/>
              </w:rPr>
              <w:t>*</w:t>
            </w:r>
          </w:p>
        </w:tc>
      </w:tr>
      <w:tr w:rsidR="00F525A1" w:rsidRPr="00AA64D9" w:rsidTr="00F525A1">
        <w:trPr>
          <w:trHeight w:val="567"/>
          <w:jc w:val="center"/>
        </w:trPr>
        <w:tc>
          <w:tcPr>
            <w:tcW w:w="3886" w:type="dxa"/>
            <w:vAlign w:val="center"/>
          </w:tcPr>
          <w:p w:rsidR="00F525A1" w:rsidRDefault="00F525A1" w:rsidP="002F6E39">
            <w:pPr>
              <w:spacing w:after="0" w:line="360" w:lineRule="auto"/>
              <w:contextualSpacing/>
              <w:rPr>
                <w:rFonts w:ascii="Times New Roman" w:hAnsi="Times New Roman" w:cs="Times New Roman"/>
                <w:sz w:val="24"/>
              </w:rPr>
            </w:pPr>
            <w:bookmarkStart w:id="1" w:name="_Hlk493535456"/>
            <w:r>
              <w:rPr>
                <w:rFonts w:ascii="Times New Roman" w:hAnsi="Times New Roman"/>
                <w:sz w:val="24"/>
              </w:rPr>
              <w:t>Anchor AKS-13</w:t>
            </w:r>
          </w:p>
        </w:tc>
        <w:tc>
          <w:tcPr>
            <w:tcW w:w="3458" w:type="dxa"/>
            <w:tcBorders>
              <w:left w:val="single" w:sz="4" w:space="0" w:color="auto"/>
            </w:tcBorders>
            <w:vAlign w:val="center"/>
          </w:tcPr>
          <w:p w:rsidR="00F525A1" w:rsidRDefault="00F525A1" w:rsidP="002F6E39">
            <w:pPr>
              <w:spacing w:after="0" w:line="360" w:lineRule="auto"/>
              <w:contextualSpacing/>
              <w:jc w:val="center"/>
              <w:rPr>
                <w:rFonts w:ascii="Times New Roman" w:hAnsi="Times New Roman" w:cs="Times New Roman"/>
                <w:sz w:val="24"/>
              </w:rPr>
            </w:pPr>
            <w:r>
              <w:rPr>
                <w:rFonts w:ascii="Times New Roman" w:hAnsi="Times New Roman"/>
                <w:sz w:val="24"/>
              </w:rPr>
              <w:t>0.12 pcs/m</w:t>
            </w:r>
            <w:r>
              <w:rPr>
                <w:rFonts w:ascii="Times New Roman" w:hAnsi="Times New Roman"/>
                <w:sz w:val="24"/>
                <w:vertAlign w:val="superscript"/>
              </w:rPr>
              <w:t>2</w:t>
            </w:r>
          </w:p>
        </w:tc>
      </w:tr>
      <w:tr w:rsidR="00F525A1" w:rsidRPr="00AA64D9" w:rsidTr="00F525A1">
        <w:trPr>
          <w:trHeight w:val="567"/>
          <w:jc w:val="center"/>
        </w:trPr>
        <w:tc>
          <w:tcPr>
            <w:tcW w:w="3886" w:type="dxa"/>
            <w:vAlign w:val="center"/>
          </w:tcPr>
          <w:p w:rsidR="00F525A1" w:rsidRDefault="00F525A1" w:rsidP="002F6E39">
            <w:pPr>
              <w:spacing w:after="0" w:line="360" w:lineRule="auto"/>
              <w:contextualSpacing/>
              <w:rPr>
                <w:rFonts w:ascii="Times New Roman" w:hAnsi="Times New Roman" w:cs="Times New Roman"/>
                <w:sz w:val="24"/>
              </w:rPr>
            </w:pPr>
            <w:r>
              <w:rPr>
                <w:rFonts w:ascii="Times New Roman" w:hAnsi="Times New Roman"/>
                <w:sz w:val="24"/>
              </w:rPr>
              <w:t>Steel duct D</w:t>
            </w:r>
            <w:r>
              <w:rPr>
                <w:rFonts w:ascii="Times New Roman" w:hAnsi="Times New Roman"/>
                <w:sz w:val="24"/>
                <w:vertAlign w:val="subscript"/>
              </w:rPr>
              <w:t>int</w:t>
            </w:r>
            <w:r>
              <w:rPr>
                <w:rFonts w:ascii="Times New Roman" w:hAnsi="Times New Roman"/>
                <w:sz w:val="24"/>
              </w:rPr>
              <w:t>=90 mm</w:t>
            </w:r>
          </w:p>
        </w:tc>
        <w:tc>
          <w:tcPr>
            <w:tcW w:w="3458" w:type="dxa"/>
            <w:tcBorders>
              <w:left w:val="single" w:sz="4" w:space="0" w:color="auto"/>
            </w:tcBorders>
            <w:vAlign w:val="center"/>
          </w:tcPr>
          <w:p w:rsidR="00F525A1" w:rsidRDefault="00F525A1" w:rsidP="002F6E39">
            <w:pPr>
              <w:spacing w:after="0" w:line="360" w:lineRule="auto"/>
              <w:contextualSpacing/>
              <w:jc w:val="center"/>
              <w:rPr>
                <w:rFonts w:ascii="Times New Roman" w:hAnsi="Times New Roman" w:cs="Times New Roman"/>
                <w:sz w:val="24"/>
              </w:rPr>
            </w:pPr>
            <w:r>
              <w:rPr>
                <w:rFonts w:ascii="Times New Roman" w:hAnsi="Times New Roman"/>
                <w:sz w:val="24"/>
              </w:rPr>
              <w:t>1.62 m/m</w:t>
            </w:r>
            <w:r>
              <w:rPr>
                <w:rFonts w:ascii="Times New Roman" w:hAnsi="Times New Roman"/>
                <w:sz w:val="24"/>
                <w:vertAlign w:val="superscript"/>
              </w:rPr>
              <w:t>2</w:t>
            </w:r>
          </w:p>
        </w:tc>
      </w:tr>
    </w:tbl>
    <w:bookmarkEnd w:id="1"/>
    <w:p w:rsidR="00F525A1" w:rsidRPr="00CE0EAD" w:rsidRDefault="00F525A1" w:rsidP="00F525A1">
      <w:pPr>
        <w:spacing w:after="0" w:line="360" w:lineRule="auto"/>
        <w:ind w:left="360"/>
        <w:jc w:val="center"/>
        <w:rPr>
          <w:rFonts w:ascii="Times New Roman" w:hAnsi="Times New Roman" w:cs="Times New Roman"/>
          <w:b/>
          <w:sz w:val="24"/>
          <w:szCs w:val="24"/>
        </w:rPr>
      </w:pPr>
      <w:r>
        <w:rPr>
          <w:rFonts w:ascii="Times New Roman" w:hAnsi="Times New Roman"/>
          <w:sz w:val="24"/>
          <w:szCs w:val="24"/>
        </w:rPr>
        <w:t xml:space="preserve">* with regard to off-gauge of coils </w:t>
      </w:r>
    </w:p>
    <w:p w:rsidR="00F525A1" w:rsidRPr="00F525A1" w:rsidRDefault="00F525A1" w:rsidP="00773FB9">
      <w:pPr>
        <w:ind w:firstLine="708"/>
        <w:rPr>
          <w:rFonts w:ascii="Times New Roman" w:hAnsi="Times New Roman" w:cs="Times New Roman"/>
          <w:sz w:val="24"/>
        </w:rPr>
      </w:pPr>
    </w:p>
    <w:sectPr w:rsidR="00F525A1" w:rsidRPr="00F525A1" w:rsidSect="00F525A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5B"/>
    <w:rsid w:val="00184BBB"/>
    <w:rsid w:val="00217ABD"/>
    <w:rsid w:val="002F6B29"/>
    <w:rsid w:val="0041387C"/>
    <w:rsid w:val="00493910"/>
    <w:rsid w:val="004D4A5B"/>
    <w:rsid w:val="006A2AA8"/>
    <w:rsid w:val="00773FB9"/>
    <w:rsid w:val="009A6BBB"/>
    <w:rsid w:val="00A3098D"/>
    <w:rsid w:val="00A952C2"/>
    <w:rsid w:val="00AF73CB"/>
    <w:rsid w:val="00B67F40"/>
    <w:rsid w:val="00B84046"/>
    <w:rsid w:val="00B866D3"/>
    <w:rsid w:val="00C476A4"/>
    <w:rsid w:val="00CC2F99"/>
    <w:rsid w:val="00CD3052"/>
    <w:rsid w:val="00D44FBB"/>
    <w:rsid w:val="00ED04EB"/>
    <w:rsid w:val="00F5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1EB6"/>
  <w15:chartTrackingRefBased/>
  <w15:docId w15:val="{68CDD425-3495-4E7B-A6E5-200A3648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png"/><Relationship Id="rId5" Type="http://schemas.openxmlformats.org/officeDocument/2006/relationships/image" Target="media/image2.wmf"/><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610</Words>
  <Characters>3038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Камалтдинов</dc:creator>
  <cp:keywords/>
  <dc:description/>
  <cp:lastModifiedBy>Elena</cp:lastModifiedBy>
  <cp:revision>9</cp:revision>
  <dcterms:created xsi:type="dcterms:W3CDTF">2020-01-19T11:00:00Z</dcterms:created>
  <dcterms:modified xsi:type="dcterms:W3CDTF">2020-05-27T12:08:00Z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