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7A33" w14:textId="77777777" w:rsidR="007C4439" w:rsidRDefault="007C4439" w:rsidP="007C4439">
      <w:pPr>
        <w:ind w:firstLine="2410"/>
        <w:jc w:val="center"/>
      </w:pPr>
      <w:r>
        <w:rPr>
          <w:rFonts w:ascii="PF Agora Sans Pro" w:hAnsi="PF Agora Sans Pro"/>
          <w:color w:val="000000" w:themeColor="text1"/>
          <w:sz w:val="18"/>
          <w:szCs w:val="18"/>
        </w:rPr>
        <w:t>Certificate SRO №0583.00-2017-7724406086-П-077</w:t>
      </w:r>
    </w:p>
    <w:p w14:paraId="126FAA02" w14:textId="77777777" w:rsidR="007C4439" w:rsidRDefault="007C4439" w:rsidP="007C4439">
      <w:r w:rsidRPr="008B183C">
        <w:rPr>
          <w:noProof/>
        </w:rPr>
        <w:drawing>
          <wp:anchor distT="0" distB="0" distL="114300" distR="114300" simplePos="0" relativeHeight="251659264" behindDoc="1" locked="0" layoutInCell="1" allowOverlap="1" wp14:anchorId="032281A8" wp14:editId="5DD4CD51">
            <wp:simplePos x="0" y="0"/>
            <wp:positionH relativeFrom="margin">
              <wp:posOffset>381635</wp:posOffset>
            </wp:positionH>
            <wp:positionV relativeFrom="paragraph">
              <wp:posOffset>103505</wp:posOffset>
            </wp:positionV>
            <wp:extent cx="914400" cy="870585"/>
            <wp:effectExtent l="0" t="0" r="0" b="5715"/>
            <wp:wrapTight wrapText="bothSides">
              <wp:wrapPolygon edited="0">
                <wp:start x="0" y="0"/>
                <wp:lineTo x="0" y="21269"/>
                <wp:lineTo x="21150" y="21269"/>
                <wp:lineTo x="21150" y="0"/>
                <wp:lineTo x="0" y="0"/>
              </wp:wrapPolygon>
            </wp:wrapT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9BA09" w14:textId="77777777" w:rsidR="007C4439" w:rsidRPr="006B4BD6" w:rsidRDefault="007C4439" w:rsidP="007C4439"/>
    <w:tbl>
      <w:tblPr>
        <w:tblStyle w:val="afffa"/>
        <w:tblpPr w:leftFromText="180" w:rightFromText="180" w:vertAnchor="page" w:horzAnchor="margin" w:tblpXSpec="right" w:tblpY="905"/>
        <w:tblW w:w="6787" w:type="dxa"/>
        <w:tblLook w:val="04A0" w:firstRow="1" w:lastRow="0" w:firstColumn="1" w:lastColumn="0" w:noHBand="0" w:noVBand="1"/>
      </w:tblPr>
      <w:tblGrid>
        <w:gridCol w:w="2093"/>
        <w:gridCol w:w="1281"/>
        <w:gridCol w:w="3413"/>
      </w:tblGrid>
      <w:tr w:rsidR="007C4439" w:rsidRPr="00DE41FE" w14:paraId="1FAB86DC" w14:textId="77777777" w:rsidTr="00227E85">
        <w:trPr>
          <w:trHeight w:val="1555"/>
        </w:trPr>
        <w:tc>
          <w:tcPr>
            <w:tcW w:w="2093" w:type="dxa"/>
            <w:tcBorders>
              <w:top w:val="nil"/>
              <w:left w:val="nil"/>
              <w:bottom w:val="nil"/>
              <w:right w:val="single" w:sz="4" w:space="0" w:color="A5A5A5" w:themeColor="accent3"/>
            </w:tcBorders>
            <w:vAlign w:val="center"/>
          </w:tcPr>
          <w:p w14:paraId="1BC2C4A9" w14:textId="77777777" w:rsidR="007C4439" w:rsidRPr="007D2839" w:rsidRDefault="007C4439" w:rsidP="00227E85">
            <w:pPr>
              <w:pStyle w:val="affc"/>
              <w:jc w:val="center"/>
              <w:rPr>
                <w:rFonts w:ascii="PF Agora Sans Pro" w:hAnsi="PF Agora Sans Pro" w:cs="Arial"/>
                <w:color w:val="000000" w:themeColor="text1"/>
                <w:sz w:val="20"/>
              </w:rPr>
            </w:pPr>
            <w:r>
              <w:rPr>
                <w:rFonts w:ascii="PF Agora Sans Pro" w:hAnsi="PF Agora Sans Pro"/>
                <w:color w:val="000000" w:themeColor="text1"/>
                <w:sz w:val="20"/>
              </w:rPr>
              <w:t>INSTITUTE OF PRESTRESSING TECHNOLOGIES</w:t>
            </w:r>
          </w:p>
        </w:tc>
        <w:tc>
          <w:tcPr>
            <w:tcW w:w="1281" w:type="dxa"/>
            <w:tcBorders>
              <w:top w:val="nil"/>
              <w:left w:val="single" w:sz="4" w:space="0" w:color="A5A5A5" w:themeColor="accent3"/>
              <w:bottom w:val="nil"/>
              <w:right w:val="single" w:sz="4" w:space="0" w:color="A5A5A5" w:themeColor="accent3"/>
            </w:tcBorders>
            <w:vAlign w:val="center"/>
          </w:tcPr>
          <w:p w14:paraId="19FF559F" w14:textId="77777777" w:rsidR="007C4439" w:rsidRPr="007B46BA" w:rsidRDefault="007C4439" w:rsidP="00227E85">
            <w:pPr>
              <w:pStyle w:val="affc"/>
              <w:rPr>
                <w:rFonts w:ascii="PF Agora Sans Pro" w:hAnsi="PF Agora Sans Pro" w:cs="Arial"/>
                <w:color w:val="000000" w:themeColor="text1"/>
                <w:sz w:val="20"/>
              </w:rPr>
            </w:pPr>
            <w:r>
              <w:rPr>
                <w:rFonts w:ascii="PF Agora Sans Pro" w:hAnsi="PF Agora Sans Pro"/>
                <w:color w:val="000000" w:themeColor="text1"/>
                <w:sz w:val="20"/>
              </w:rPr>
              <w:t>JSC IPT</w:t>
            </w:r>
          </w:p>
        </w:tc>
        <w:tc>
          <w:tcPr>
            <w:tcW w:w="3413" w:type="dxa"/>
            <w:tcBorders>
              <w:top w:val="nil"/>
              <w:left w:val="single" w:sz="4" w:space="0" w:color="A5A5A5" w:themeColor="accent3"/>
              <w:bottom w:val="nil"/>
              <w:right w:val="nil"/>
            </w:tcBorders>
            <w:vAlign w:val="center"/>
          </w:tcPr>
          <w:p w14:paraId="73848083" w14:textId="77777777" w:rsidR="007C4439" w:rsidRDefault="007C4439" w:rsidP="00227E85">
            <w:pPr>
              <w:pStyle w:val="affc"/>
              <w:jc w:val="center"/>
              <w:rPr>
                <w:rFonts w:ascii="PF Agora Sans Pro" w:hAnsi="PF Agora Sans Pro" w:cs="Arial"/>
                <w:color w:val="000000" w:themeColor="text1"/>
                <w:sz w:val="20"/>
              </w:rPr>
            </w:pPr>
            <w:r>
              <w:rPr>
                <w:rFonts w:ascii="PF Agora Sans Pro" w:hAnsi="PF Agora Sans Pro"/>
                <w:color w:val="000000" w:themeColor="text1"/>
                <w:sz w:val="20"/>
              </w:rPr>
              <w:t>117405, Moscow,</w:t>
            </w:r>
          </w:p>
          <w:p w14:paraId="3D4313EE" w14:textId="77777777" w:rsidR="007C4439" w:rsidRDefault="007C4439" w:rsidP="00227E85">
            <w:pPr>
              <w:pStyle w:val="affc"/>
              <w:jc w:val="center"/>
              <w:rPr>
                <w:rFonts w:ascii="PF Agora Sans Pro" w:hAnsi="PF Agora Sans Pro" w:cs="Arial"/>
                <w:color w:val="000000" w:themeColor="text1"/>
                <w:sz w:val="20"/>
              </w:rPr>
            </w:pPr>
            <w:r>
              <w:rPr>
                <w:rFonts w:ascii="PF Agora Sans Pro" w:hAnsi="PF Agora Sans Pro"/>
                <w:color w:val="000000" w:themeColor="text1"/>
                <w:sz w:val="20"/>
              </w:rPr>
              <w:t xml:space="preserve">ul. </w:t>
            </w:r>
            <w:proofErr w:type="spellStart"/>
            <w:r>
              <w:rPr>
                <w:rFonts w:ascii="PF Agora Sans Pro" w:hAnsi="PF Agora Sans Pro"/>
                <w:color w:val="000000" w:themeColor="text1"/>
                <w:sz w:val="20"/>
              </w:rPr>
              <w:t>Kirpichniye</w:t>
            </w:r>
            <w:proofErr w:type="spellEnd"/>
            <w:r>
              <w:rPr>
                <w:rFonts w:ascii="PF Agora Sans Pro" w:hAnsi="PF Agora Sans Pro"/>
                <w:color w:val="000000" w:themeColor="text1"/>
                <w:sz w:val="20"/>
              </w:rPr>
              <w:t xml:space="preserve"> </w:t>
            </w:r>
            <w:proofErr w:type="spellStart"/>
            <w:r>
              <w:rPr>
                <w:rFonts w:ascii="PF Agora Sans Pro" w:hAnsi="PF Agora Sans Pro"/>
                <w:color w:val="000000" w:themeColor="text1"/>
                <w:sz w:val="20"/>
              </w:rPr>
              <w:t>vyemki</w:t>
            </w:r>
            <w:proofErr w:type="spellEnd"/>
            <w:r>
              <w:rPr>
                <w:rFonts w:ascii="PF Agora Sans Pro" w:hAnsi="PF Agora Sans Pro"/>
                <w:color w:val="000000" w:themeColor="text1"/>
                <w:sz w:val="20"/>
              </w:rPr>
              <w:t xml:space="preserve">, 2, </w:t>
            </w:r>
          </w:p>
          <w:p w14:paraId="5160727E" w14:textId="77777777" w:rsidR="007C4439" w:rsidRPr="007B46BA" w:rsidRDefault="007C4439" w:rsidP="00227E85">
            <w:pPr>
              <w:pStyle w:val="affc"/>
              <w:jc w:val="center"/>
              <w:rPr>
                <w:rFonts w:ascii="PF Agora Sans Pro" w:hAnsi="PF Agora Sans Pro" w:cs="Arial"/>
                <w:color w:val="000000" w:themeColor="text1"/>
                <w:sz w:val="20"/>
              </w:rPr>
            </w:pPr>
            <w:r>
              <w:rPr>
                <w:rFonts w:ascii="PF Agora Sans Pro" w:hAnsi="PF Agora Sans Pro"/>
                <w:color w:val="000000" w:themeColor="text1"/>
                <w:sz w:val="20"/>
              </w:rPr>
              <w:t>bld. 1</w:t>
            </w:r>
          </w:p>
          <w:p w14:paraId="7C152E3A" w14:textId="77777777" w:rsidR="007C4439" w:rsidRPr="00F778F2" w:rsidRDefault="007C4439" w:rsidP="00227E85">
            <w:pPr>
              <w:pStyle w:val="affc"/>
              <w:jc w:val="center"/>
              <w:rPr>
                <w:rFonts w:ascii="PF Agora Sans Pro" w:hAnsi="PF Agora Sans Pro" w:cs="Arial"/>
                <w:color w:val="000000" w:themeColor="text1"/>
                <w:sz w:val="20"/>
              </w:rPr>
            </w:pPr>
            <w:r>
              <w:rPr>
                <w:rFonts w:ascii="PF Agora Sans Pro" w:hAnsi="PF Agora Sans Pro"/>
                <w:color w:val="000000" w:themeColor="text1"/>
                <w:sz w:val="20"/>
              </w:rPr>
              <w:t>+7 (495) 120-21-81</w:t>
            </w:r>
          </w:p>
          <w:p w14:paraId="539B5AD5" w14:textId="77777777" w:rsidR="007C4439" w:rsidRPr="007B46BA" w:rsidRDefault="007A3A44" w:rsidP="00227E85">
            <w:pPr>
              <w:pStyle w:val="affc"/>
              <w:jc w:val="center"/>
              <w:rPr>
                <w:rFonts w:ascii="PF Agora Sans Pro" w:hAnsi="PF Agora Sans Pro" w:cs="Arial"/>
                <w:color w:val="000000" w:themeColor="text1"/>
                <w:sz w:val="20"/>
              </w:rPr>
            </w:pPr>
            <w:hyperlink r:id="rId9" w:history="1">
              <w:r w:rsidR="00870ECC">
                <w:rPr>
                  <w:rStyle w:val="af1"/>
                  <w:rFonts w:ascii="PF Agora Sans Pro" w:hAnsi="PF Agora Sans Pro"/>
                  <w:sz w:val="20"/>
                </w:rPr>
                <w:t>info@tension.ru</w:t>
              </w:r>
            </w:hyperlink>
          </w:p>
          <w:p w14:paraId="09F88FA6" w14:textId="77777777" w:rsidR="007C4439" w:rsidRPr="008B183C" w:rsidRDefault="007A3A44" w:rsidP="00227E85">
            <w:pPr>
              <w:pStyle w:val="affc"/>
              <w:jc w:val="center"/>
              <w:rPr>
                <w:sz w:val="20"/>
              </w:rPr>
            </w:pPr>
            <w:hyperlink r:id="rId10" w:history="1">
              <w:r w:rsidR="00870ECC">
                <w:rPr>
                  <w:rStyle w:val="af1"/>
                  <w:rFonts w:ascii="PF Agora Sans Pro" w:hAnsi="PF Agora Sans Pro"/>
                  <w:sz w:val="20"/>
                </w:rPr>
                <w:t>www.tension.ru</w:t>
              </w:r>
            </w:hyperlink>
          </w:p>
        </w:tc>
      </w:tr>
    </w:tbl>
    <w:p w14:paraId="12615834" w14:textId="77777777" w:rsidR="00955F19" w:rsidRPr="004E39E6" w:rsidRDefault="00955F19" w:rsidP="00EF1DF5">
      <w:pPr>
        <w:pStyle w:val="affff9"/>
        <w:ind w:left="0" w:firstLine="0"/>
      </w:pPr>
    </w:p>
    <w:p w14:paraId="3B8171CC" w14:textId="77777777" w:rsidR="00486B8A" w:rsidRDefault="00486B8A" w:rsidP="004E39E6">
      <w:pPr>
        <w:pStyle w:val="affff9"/>
      </w:pPr>
    </w:p>
    <w:p w14:paraId="6FF76DB5" w14:textId="77777777" w:rsidR="00962250" w:rsidRDefault="00962250" w:rsidP="006B7784">
      <w:pPr>
        <w:pStyle w:val="affff9"/>
        <w:ind w:left="0" w:firstLine="0"/>
      </w:pPr>
    </w:p>
    <w:p w14:paraId="0238A75A" w14:textId="77777777" w:rsidR="006B7784" w:rsidRDefault="006B7784" w:rsidP="006B7784">
      <w:pPr>
        <w:pStyle w:val="affff9"/>
        <w:ind w:left="0" w:firstLine="0"/>
      </w:pPr>
    </w:p>
    <w:p w14:paraId="5278DF11" w14:textId="77777777" w:rsidR="006B7784" w:rsidRDefault="006B7784" w:rsidP="006B7784">
      <w:pPr>
        <w:pStyle w:val="affff9"/>
        <w:ind w:left="0" w:firstLine="0"/>
      </w:pPr>
    </w:p>
    <w:p w14:paraId="021271F0" w14:textId="77777777" w:rsidR="006B7784" w:rsidRDefault="006B7784" w:rsidP="004E39E6">
      <w:pPr>
        <w:pStyle w:val="affff9"/>
      </w:pPr>
    </w:p>
    <w:p w14:paraId="18A9B7BE" w14:textId="77777777" w:rsidR="007C4439" w:rsidRDefault="007C4439" w:rsidP="004E39E6">
      <w:pPr>
        <w:pStyle w:val="affff9"/>
      </w:pPr>
    </w:p>
    <w:p w14:paraId="41FAA64E" w14:textId="77777777" w:rsidR="007C4439" w:rsidRDefault="007C4439" w:rsidP="004E39E6">
      <w:pPr>
        <w:pStyle w:val="affff9"/>
      </w:pPr>
    </w:p>
    <w:p w14:paraId="47CAC43E" w14:textId="77777777" w:rsidR="007C4439" w:rsidRPr="004E39E6" w:rsidRDefault="007C4439" w:rsidP="004E39E6">
      <w:pPr>
        <w:pStyle w:val="affff9"/>
      </w:pPr>
    </w:p>
    <w:p w14:paraId="48D76A6C" w14:textId="4FCB73B6" w:rsidR="004E0F87" w:rsidRDefault="00EF1DF5" w:rsidP="00EF1DF5">
      <w:pPr>
        <w:pStyle w:val="affff9"/>
        <w:spacing w:line="360" w:lineRule="auto"/>
        <w:ind w:hanging="284"/>
        <w:jc w:val="center"/>
        <w:rPr>
          <w:b/>
        </w:rPr>
      </w:pPr>
      <w:r>
        <w:rPr>
          <w:b/>
        </w:rPr>
        <w:tab/>
      </w:r>
      <w:r>
        <w:rPr>
          <w:b/>
        </w:rPr>
        <w:tab/>
        <w:t xml:space="preserve">Superstructure of metro bridge overpass </w:t>
      </w:r>
    </w:p>
    <w:p w14:paraId="0B1A7A4B" w14:textId="77777777" w:rsidR="00EF1DF5" w:rsidRDefault="00EF1DF5" w:rsidP="00EF1DF5">
      <w:pPr>
        <w:pStyle w:val="affff9"/>
        <w:spacing w:line="360" w:lineRule="auto"/>
        <w:ind w:hanging="284"/>
        <w:jc w:val="center"/>
        <w:rPr>
          <w:b/>
          <w:lang w:eastAsia="ru-RU"/>
        </w:rPr>
      </w:pPr>
    </w:p>
    <w:p w14:paraId="11D2468C" w14:textId="77777777" w:rsidR="00EF1DF5" w:rsidRDefault="00EF1DF5" w:rsidP="002C4801">
      <w:pPr>
        <w:pStyle w:val="affff9"/>
        <w:spacing w:line="360" w:lineRule="auto"/>
        <w:ind w:firstLine="0"/>
        <w:jc w:val="center"/>
        <w:rPr>
          <w:b/>
        </w:rPr>
      </w:pPr>
      <w:r>
        <w:rPr>
          <w:b/>
        </w:rPr>
        <w:t>PRELIMINARY PROJECT</w:t>
      </w:r>
    </w:p>
    <w:p w14:paraId="4AE91E48" w14:textId="77777777" w:rsidR="00FE0786" w:rsidRDefault="00FE0786" w:rsidP="002C4801">
      <w:pPr>
        <w:pStyle w:val="affff9"/>
        <w:spacing w:line="360" w:lineRule="auto"/>
        <w:ind w:firstLine="0"/>
        <w:jc w:val="center"/>
        <w:rPr>
          <w:b/>
          <w:lang w:eastAsia="ru-RU"/>
        </w:rPr>
      </w:pPr>
    </w:p>
    <w:p w14:paraId="6C3B9D8D" w14:textId="77777777" w:rsidR="00EF1DF5" w:rsidRDefault="00231FE9" w:rsidP="00EF1DF5">
      <w:pPr>
        <w:pStyle w:val="affff9"/>
        <w:spacing w:line="360" w:lineRule="auto"/>
        <w:ind w:hanging="284"/>
        <w:jc w:val="center"/>
        <w:rPr>
          <w:b/>
        </w:rPr>
      </w:pPr>
      <w:r>
        <w:rPr>
          <w:noProof/>
        </w:rPr>
        <w:drawing>
          <wp:inline distT="0" distB="0" distL="0" distR="0" wp14:anchorId="47D57A9D" wp14:editId="63CDAFE0">
            <wp:extent cx="6301105" cy="32956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1105" cy="3295650"/>
                    </a:xfrm>
                    <a:prstGeom prst="rect">
                      <a:avLst/>
                    </a:prstGeom>
                  </pic:spPr>
                </pic:pic>
              </a:graphicData>
            </a:graphic>
          </wp:inline>
        </w:drawing>
      </w:r>
    </w:p>
    <w:p w14:paraId="46180B8E" w14:textId="77777777" w:rsidR="00F26BB1" w:rsidRDefault="00F26BB1" w:rsidP="00EF1DF5">
      <w:pPr>
        <w:pStyle w:val="affff9"/>
        <w:spacing w:line="360" w:lineRule="auto"/>
        <w:ind w:left="0"/>
        <w:jc w:val="center"/>
        <w:rPr>
          <w:b/>
          <w:lang w:eastAsia="ru-RU"/>
        </w:rPr>
      </w:pPr>
    </w:p>
    <w:p w14:paraId="23801EA1" w14:textId="77777777" w:rsidR="00F26BB1" w:rsidRDefault="00F26BB1" w:rsidP="00EF1DF5">
      <w:pPr>
        <w:pStyle w:val="affff9"/>
        <w:spacing w:line="360" w:lineRule="auto"/>
        <w:ind w:left="0"/>
        <w:jc w:val="center"/>
        <w:rPr>
          <w:b/>
          <w:lang w:eastAsia="ru-RU"/>
        </w:rPr>
      </w:pPr>
    </w:p>
    <w:p w14:paraId="0523CA61" w14:textId="77777777" w:rsidR="002C4801" w:rsidRDefault="006B7784" w:rsidP="00EF1DF5">
      <w:pPr>
        <w:pStyle w:val="affff9"/>
        <w:spacing w:line="360" w:lineRule="auto"/>
        <w:ind w:left="0" w:firstLine="0"/>
        <w:jc w:val="center"/>
        <w:rPr>
          <w:b/>
        </w:rPr>
      </w:pPr>
      <w:r>
        <w:rPr>
          <w:b/>
        </w:rPr>
        <w:t>П22-РР</w:t>
      </w:r>
    </w:p>
    <w:p w14:paraId="49178E14" w14:textId="77777777" w:rsidR="0009038D" w:rsidRDefault="0009038D" w:rsidP="00EF1DF5">
      <w:pPr>
        <w:pStyle w:val="affff9"/>
        <w:spacing w:line="360" w:lineRule="auto"/>
        <w:ind w:left="0" w:firstLine="0"/>
        <w:jc w:val="center"/>
        <w:rPr>
          <w:b/>
          <w:lang w:eastAsia="ru-RU"/>
        </w:rPr>
      </w:pPr>
    </w:p>
    <w:p w14:paraId="27B280DD" w14:textId="77777777" w:rsidR="0009038D" w:rsidRDefault="0009038D" w:rsidP="00EF1DF5">
      <w:pPr>
        <w:pStyle w:val="affff9"/>
        <w:spacing w:line="360" w:lineRule="auto"/>
        <w:ind w:left="0" w:firstLine="0"/>
        <w:jc w:val="center"/>
        <w:rPr>
          <w:b/>
          <w:lang w:eastAsia="ru-RU"/>
        </w:rPr>
      </w:pPr>
    </w:p>
    <w:p w14:paraId="060671D6" w14:textId="77777777" w:rsidR="0009038D" w:rsidRDefault="0009038D" w:rsidP="00EF1DF5">
      <w:pPr>
        <w:pStyle w:val="affff9"/>
        <w:spacing w:line="360" w:lineRule="auto"/>
        <w:ind w:left="0" w:firstLine="0"/>
        <w:jc w:val="center"/>
        <w:rPr>
          <w:b/>
          <w:lang w:eastAsia="ru-RU"/>
        </w:rPr>
      </w:pPr>
    </w:p>
    <w:p w14:paraId="4049C029" w14:textId="77777777" w:rsidR="0009038D" w:rsidRDefault="0009038D" w:rsidP="00EF1DF5">
      <w:pPr>
        <w:pStyle w:val="affff9"/>
        <w:spacing w:line="360" w:lineRule="auto"/>
        <w:ind w:left="0" w:firstLine="0"/>
        <w:jc w:val="center"/>
        <w:rPr>
          <w:b/>
          <w:lang w:eastAsia="ru-RU"/>
        </w:rPr>
      </w:pPr>
    </w:p>
    <w:p w14:paraId="685DBF2E" w14:textId="77777777" w:rsidR="0009038D" w:rsidRPr="002F3C2A" w:rsidRDefault="0009038D" w:rsidP="00EF1DF5">
      <w:pPr>
        <w:pStyle w:val="affff9"/>
        <w:spacing w:line="360" w:lineRule="auto"/>
        <w:ind w:left="0" w:firstLine="0"/>
        <w:jc w:val="center"/>
        <w:rPr>
          <w:b/>
          <w:lang w:eastAsia="ru-RU"/>
        </w:rPr>
      </w:pPr>
    </w:p>
    <w:p w14:paraId="6F7C4331" w14:textId="77777777" w:rsidR="00F05273" w:rsidRDefault="004E39E6" w:rsidP="00F05273">
      <w:pPr>
        <w:pStyle w:val="affff9"/>
        <w:spacing w:line="360" w:lineRule="auto"/>
        <w:ind w:left="0" w:firstLine="0"/>
        <w:jc w:val="center"/>
        <w:rPr>
          <w:b/>
        </w:rPr>
      </w:pPr>
      <w:r>
        <w:rPr>
          <w:b/>
        </w:rPr>
        <w:t>2019</w:t>
      </w:r>
    </w:p>
    <w:p w14:paraId="0D2A95D5" w14:textId="77777777" w:rsidR="004E39E6" w:rsidRDefault="004E39E6" w:rsidP="0009038D">
      <w:pPr>
        <w:rPr>
          <w:b/>
          <w:sz w:val="24"/>
        </w:rPr>
      </w:pPr>
    </w:p>
    <w:p w14:paraId="35C2B691" w14:textId="4C092811" w:rsidR="0009038D" w:rsidRPr="00934629" w:rsidRDefault="00934629" w:rsidP="00204B11">
      <w:pPr>
        <w:spacing w:line="360" w:lineRule="auto"/>
        <w:ind w:firstLine="709"/>
        <w:rPr>
          <w:b/>
          <w:sz w:val="24"/>
        </w:rPr>
      </w:pPr>
      <w:r>
        <w:rPr>
          <w:b/>
          <w:sz w:val="24"/>
        </w:rPr>
        <w:lastRenderedPageBreak/>
        <w:t>General data</w:t>
      </w:r>
    </w:p>
    <w:p w14:paraId="09E29645" w14:textId="35F3F593" w:rsidR="004E39E6" w:rsidRDefault="00DB050F" w:rsidP="00204B11">
      <w:pPr>
        <w:spacing w:line="360" w:lineRule="auto"/>
        <w:ind w:firstLine="709"/>
        <w:rPr>
          <w:sz w:val="24"/>
        </w:rPr>
      </w:pPr>
      <w:r>
        <w:rPr>
          <w:sz w:val="24"/>
        </w:rPr>
        <w:t xml:space="preserve">The preliminary project considers two variants of monolithic superstructure of the metro bridge at the section from station “________” to station "__________". The superstructure is simple. Its overall length is 42 m and consists of two girders joined over the </w:t>
      </w:r>
      <w:r w:rsidR="00144027">
        <w:rPr>
          <w:sz w:val="24"/>
        </w:rPr>
        <w:t>slab</w:t>
      </w:r>
      <w:r>
        <w:rPr>
          <w:sz w:val="24"/>
        </w:rPr>
        <w:t xml:space="preserve"> of the ballast pocket. The design span is 41.1 m. The general view of the design model is shown in Figure 1.</w:t>
      </w:r>
    </w:p>
    <w:p w14:paraId="54AB9461" w14:textId="77777777" w:rsidR="003C7253" w:rsidRDefault="003C7253" w:rsidP="003C7253">
      <w:pPr>
        <w:spacing w:line="360" w:lineRule="auto"/>
        <w:jc w:val="center"/>
        <w:rPr>
          <w:sz w:val="24"/>
        </w:rPr>
      </w:pPr>
      <w:r>
        <w:rPr>
          <w:noProof/>
        </w:rPr>
        <w:drawing>
          <wp:inline distT="0" distB="0" distL="0" distR="0" wp14:anchorId="64E11238" wp14:editId="2984D320">
            <wp:extent cx="4629150" cy="21939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5694" cy="2201824"/>
                    </a:xfrm>
                    <a:prstGeom prst="rect">
                      <a:avLst/>
                    </a:prstGeom>
                  </pic:spPr>
                </pic:pic>
              </a:graphicData>
            </a:graphic>
          </wp:inline>
        </w:drawing>
      </w:r>
    </w:p>
    <w:p w14:paraId="556839BC" w14:textId="77777777" w:rsidR="003C7253" w:rsidRDefault="003C7253" w:rsidP="003C7253">
      <w:pPr>
        <w:spacing w:line="360" w:lineRule="auto"/>
        <w:ind w:firstLine="709"/>
        <w:jc w:val="center"/>
        <w:rPr>
          <w:sz w:val="24"/>
        </w:rPr>
      </w:pPr>
      <w:r>
        <w:rPr>
          <w:sz w:val="24"/>
        </w:rPr>
        <w:t xml:space="preserve">Figure 1 - General view of the design model  </w:t>
      </w:r>
    </w:p>
    <w:p w14:paraId="1A7BBBBD" w14:textId="77777777" w:rsidR="003C7253" w:rsidRDefault="003C7253" w:rsidP="003C7253">
      <w:pPr>
        <w:spacing w:line="360" w:lineRule="auto"/>
        <w:jc w:val="center"/>
        <w:rPr>
          <w:sz w:val="24"/>
        </w:rPr>
      </w:pPr>
    </w:p>
    <w:p w14:paraId="17DDFE5B" w14:textId="77777777" w:rsidR="00934629" w:rsidRPr="000943F6" w:rsidRDefault="00EE4ADC" w:rsidP="00934629">
      <w:pPr>
        <w:spacing w:line="360" w:lineRule="auto"/>
        <w:ind w:firstLine="709"/>
        <w:rPr>
          <w:b/>
          <w:sz w:val="24"/>
        </w:rPr>
      </w:pPr>
      <w:r>
        <w:rPr>
          <w:b/>
          <w:sz w:val="24"/>
        </w:rPr>
        <w:t>The following basic loads were used for calculation</w:t>
      </w:r>
    </w:p>
    <w:p w14:paraId="3A73A17B" w14:textId="77777777" w:rsidR="00934629" w:rsidRPr="009B3655" w:rsidRDefault="00934629" w:rsidP="00934629">
      <w:pPr>
        <w:spacing w:line="360" w:lineRule="auto"/>
        <w:ind w:firstLine="709"/>
        <w:rPr>
          <w:sz w:val="24"/>
          <w:szCs w:val="24"/>
        </w:rPr>
      </w:pPr>
      <w:r>
        <w:rPr>
          <w:sz w:val="24"/>
        </w:rPr>
        <w:t>- The dead weight of cast-in-place reinforced concrete is automatically recognized (</w:t>
      </w:r>
      <w:proofErr w:type="spellStart"/>
      <w:r>
        <w:rPr>
          <w:sz w:val="24"/>
          <w:szCs w:val="28"/>
        </w:rPr>
        <w:t>γ</w:t>
      </w:r>
      <w:r>
        <w:rPr>
          <w:sz w:val="24"/>
          <w:szCs w:val="28"/>
          <w:vertAlign w:val="subscript"/>
        </w:rPr>
        <w:t>f</w:t>
      </w:r>
      <w:proofErr w:type="spellEnd"/>
      <w:r>
        <w:rPr>
          <w:sz w:val="24"/>
          <w:szCs w:val="24"/>
        </w:rPr>
        <w:t xml:space="preserve"> = 1,1);</w:t>
      </w:r>
    </w:p>
    <w:p w14:paraId="0106BCE9" w14:textId="77777777" w:rsidR="00934629" w:rsidRDefault="00934629" w:rsidP="00934629">
      <w:pPr>
        <w:spacing w:line="360" w:lineRule="auto"/>
        <w:ind w:firstLine="709"/>
        <w:rPr>
          <w:sz w:val="24"/>
          <w:szCs w:val="24"/>
        </w:rPr>
      </w:pPr>
      <w:r>
        <w:rPr>
          <w:sz w:val="24"/>
        </w:rPr>
        <w:t xml:space="preserve">- second part of the constant load 30 </w:t>
      </w:r>
      <w:proofErr w:type="spellStart"/>
      <w:r>
        <w:rPr>
          <w:sz w:val="24"/>
        </w:rPr>
        <w:t>kN</w:t>
      </w:r>
      <w:proofErr w:type="spellEnd"/>
      <w:r>
        <w:rPr>
          <w:sz w:val="24"/>
        </w:rPr>
        <w:t xml:space="preserve">/m </w:t>
      </w:r>
      <w:r>
        <w:rPr>
          <w:sz w:val="24"/>
          <w:szCs w:val="24"/>
        </w:rPr>
        <w:t>(</w:t>
      </w:r>
      <w:proofErr w:type="spellStart"/>
      <w:r>
        <w:rPr>
          <w:sz w:val="24"/>
          <w:szCs w:val="28"/>
        </w:rPr>
        <w:t>γ</w:t>
      </w:r>
      <w:r>
        <w:rPr>
          <w:sz w:val="24"/>
          <w:szCs w:val="28"/>
          <w:vertAlign w:val="subscript"/>
        </w:rPr>
        <w:t>f</w:t>
      </w:r>
      <w:proofErr w:type="spellEnd"/>
      <w:r>
        <w:rPr>
          <w:sz w:val="24"/>
          <w:szCs w:val="24"/>
        </w:rPr>
        <w:t xml:space="preserve"> = 1,3);</w:t>
      </w:r>
    </w:p>
    <w:p w14:paraId="7A89E639" w14:textId="77777777" w:rsidR="00934629" w:rsidRDefault="00934629" w:rsidP="00934629">
      <w:pPr>
        <w:spacing w:line="360" w:lineRule="auto"/>
        <w:ind w:firstLine="709"/>
        <w:rPr>
          <w:sz w:val="24"/>
          <w:szCs w:val="24"/>
        </w:rPr>
      </w:pPr>
      <w:r>
        <w:rPr>
          <w:sz w:val="24"/>
        </w:rPr>
        <w:t xml:space="preserve">- load from the base 4 </w:t>
      </w:r>
      <w:proofErr w:type="spellStart"/>
      <w:r>
        <w:rPr>
          <w:sz w:val="24"/>
        </w:rPr>
        <w:t>kN</w:t>
      </w:r>
      <w:proofErr w:type="spellEnd"/>
      <w:r>
        <w:rPr>
          <w:sz w:val="24"/>
        </w:rPr>
        <w:t xml:space="preserve">/m </w:t>
      </w:r>
      <w:r>
        <w:rPr>
          <w:sz w:val="24"/>
          <w:szCs w:val="28"/>
        </w:rPr>
        <w:t>(</w:t>
      </w:r>
      <w:proofErr w:type="spellStart"/>
      <w:r>
        <w:rPr>
          <w:sz w:val="24"/>
          <w:szCs w:val="28"/>
        </w:rPr>
        <w:t>γ</w:t>
      </w:r>
      <w:r>
        <w:rPr>
          <w:sz w:val="24"/>
          <w:szCs w:val="28"/>
          <w:vertAlign w:val="subscript"/>
        </w:rPr>
        <w:t>f</w:t>
      </w:r>
      <w:proofErr w:type="spellEnd"/>
      <w:r>
        <w:rPr>
          <w:sz w:val="24"/>
          <w:szCs w:val="24"/>
        </w:rPr>
        <w:t xml:space="preserve"> = 1,1);</w:t>
      </w:r>
    </w:p>
    <w:p w14:paraId="1751FFAA" w14:textId="77777777" w:rsidR="00EE4ADC" w:rsidRDefault="00EE4ADC" w:rsidP="00934629">
      <w:pPr>
        <w:spacing w:line="360" w:lineRule="auto"/>
        <w:ind w:firstLine="709"/>
        <w:rPr>
          <w:sz w:val="24"/>
          <w:szCs w:val="24"/>
        </w:rPr>
      </w:pPr>
      <w:r>
        <w:rPr>
          <w:sz w:val="24"/>
        </w:rPr>
        <w:t xml:space="preserve">- load from the canopy shown in Figure 2 </w:t>
      </w:r>
      <w:r>
        <w:rPr>
          <w:sz w:val="24"/>
          <w:szCs w:val="24"/>
        </w:rPr>
        <w:t>(</w:t>
      </w:r>
      <w:proofErr w:type="spellStart"/>
      <w:r>
        <w:rPr>
          <w:sz w:val="24"/>
          <w:szCs w:val="28"/>
        </w:rPr>
        <w:t>γ</w:t>
      </w:r>
      <w:r>
        <w:rPr>
          <w:sz w:val="24"/>
          <w:szCs w:val="28"/>
          <w:vertAlign w:val="subscript"/>
        </w:rPr>
        <w:t>f</w:t>
      </w:r>
      <w:proofErr w:type="spellEnd"/>
      <w:r>
        <w:rPr>
          <w:sz w:val="24"/>
          <w:szCs w:val="24"/>
        </w:rPr>
        <w:t xml:space="preserve"> = 1,4);</w:t>
      </w:r>
    </w:p>
    <w:p w14:paraId="3FC9CB70" w14:textId="77777777" w:rsidR="00EE4ADC" w:rsidRDefault="00EE4ADC" w:rsidP="00934629">
      <w:pPr>
        <w:spacing w:line="360" w:lineRule="auto"/>
        <w:ind w:firstLine="709"/>
        <w:rPr>
          <w:sz w:val="24"/>
          <w:szCs w:val="24"/>
        </w:rPr>
      </w:pPr>
      <w:r>
        <w:rPr>
          <w:sz w:val="24"/>
        </w:rPr>
        <w:t xml:space="preserve">- load from the centrifugal force is 11.2 </w:t>
      </w:r>
      <w:proofErr w:type="spellStart"/>
      <w:r>
        <w:rPr>
          <w:sz w:val="24"/>
        </w:rPr>
        <w:t>kN</w:t>
      </w:r>
      <w:proofErr w:type="spellEnd"/>
      <w:r>
        <w:rPr>
          <w:sz w:val="24"/>
        </w:rPr>
        <w:t>/</w:t>
      </w:r>
      <w:proofErr w:type="gramStart"/>
      <w:r>
        <w:rPr>
          <w:sz w:val="24"/>
        </w:rPr>
        <w:t xml:space="preserve">m </w:t>
      </w:r>
      <w:r>
        <w:rPr>
          <w:sz w:val="24"/>
          <w:szCs w:val="24"/>
        </w:rPr>
        <w:t xml:space="preserve"> (</w:t>
      </w:r>
      <w:proofErr w:type="spellStart"/>
      <w:proofErr w:type="gramEnd"/>
      <w:r>
        <w:rPr>
          <w:sz w:val="24"/>
          <w:szCs w:val="28"/>
        </w:rPr>
        <w:t>γ</w:t>
      </w:r>
      <w:r>
        <w:rPr>
          <w:sz w:val="24"/>
          <w:szCs w:val="28"/>
          <w:vertAlign w:val="subscript"/>
        </w:rPr>
        <w:t>f</w:t>
      </w:r>
      <w:proofErr w:type="spellEnd"/>
      <w:r>
        <w:rPr>
          <w:sz w:val="24"/>
          <w:szCs w:val="24"/>
        </w:rPr>
        <w:t xml:space="preserve"> = 1,2);</w:t>
      </w:r>
    </w:p>
    <w:p w14:paraId="3B8E67BF" w14:textId="77777777" w:rsidR="00EE4ADC" w:rsidRDefault="00EE4ADC" w:rsidP="00934629">
      <w:pPr>
        <w:spacing w:line="360" w:lineRule="auto"/>
        <w:ind w:firstLine="709"/>
        <w:rPr>
          <w:sz w:val="24"/>
          <w:szCs w:val="24"/>
        </w:rPr>
      </w:pPr>
      <w:r>
        <w:rPr>
          <w:sz w:val="24"/>
        </w:rPr>
        <w:t xml:space="preserve">- load from wind 6,5 </w:t>
      </w:r>
      <w:proofErr w:type="spellStart"/>
      <w:r>
        <w:rPr>
          <w:sz w:val="24"/>
        </w:rPr>
        <w:t>kN</w:t>
      </w:r>
      <w:proofErr w:type="spellEnd"/>
      <w:r>
        <w:rPr>
          <w:sz w:val="24"/>
        </w:rPr>
        <w:t xml:space="preserve">/m </w:t>
      </w:r>
      <w:r>
        <w:rPr>
          <w:sz w:val="24"/>
          <w:szCs w:val="28"/>
        </w:rPr>
        <w:t>(</w:t>
      </w:r>
      <w:proofErr w:type="spellStart"/>
      <w:r>
        <w:rPr>
          <w:sz w:val="24"/>
          <w:szCs w:val="28"/>
        </w:rPr>
        <w:t>γ</w:t>
      </w:r>
      <w:r>
        <w:rPr>
          <w:sz w:val="24"/>
          <w:szCs w:val="28"/>
          <w:vertAlign w:val="subscript"/>
        </w:rPr>
        <w:t>f</w:t>
      </w:r>
      <w:proofErr w:type="spellEnd"/>
      <w:r>
        <w:rPr>
          <w:sz w:val="24"/>
          <w:szCs w:val="24"/>
        </w:rPr>
        <w:t xml:space="preserve"> = 1,4).</w:t>
      </w:r>
    </w:p>
    <w:p w14:paraId="612EDEFB" w14:textId="046AC0AC" w:rsidR="00EE4ADC" w:rsidRDefault="00EE4ADC" w:rsidP="00934629">
      <w:pPr>
        <w:spacing w:line="360" w:lineRule="auto"/>
        <w:ind w:firstLine="709"/>
        <w:rPr>
          <w:sz w:val="24"/>
          <w:szCs w:val="24"/>
        </w:rPr>
      </w:pPr>
      <w:r>
        <w:rPr>
          <w:sz w:val="24"/>
        </w:rPr>
        <w:t xml:space="preserve">- temporary vertical load from the rolling stock of the mass rapid transit </w:t>
      </w:r>
      <w:r w:rsidR="003E1CB2">
        <w:rPr>
          <w:sz w:val="24"/>
        </w:rPr>
        <w:t xml:space="preserve">as </w:t>
      </w:r>
      <w:r>
        <w:rPr>
          <w:sz w:val="24"/>
        </w:rPr>
        <w:t xml:space="preserve">a train of the design length, consisting of four-axle cars (147 </w:t>
      </w:r>
      <w:proofErr w:type="spellStart"/>
      <w:r>
        <w:rPr>
          <w:sz w:val="24"/>
        </w:rPr>
        <w:t>kN</w:t>
      </w:r>
      <w:proofErr w:type="spellEnd"/>
      <w:r>
        <w:rPr>
          <w:sz w:val="24"/>
        </w:rPr>
        <w:t xml:space="preserve"> per axle), </w:t>
      </w:r>
      <w:r>
        <w:rPr>
          <w:sz w:val="24"/>
          <w:szCs w:val="24"/>
        </w:rPr>
        <w:t>(</w:t>
      </w:r>
      <w:proofErr w:type="spellStart"/>
      <w:r>
        <w:rPr>
          <w:sz w:val="24"/>
          <w:szCs w:val="28"/>
        </w:rPr>
        <w:t>γ</w:t>
      </w:r>
      <w:r>
        <w:rPr>
          <w:sz w:val="24"/>
          <w:szCs w:val="28"/>
          <w:vertAlign w:val="subscript"/>
        </w:rPr>
        <w:t>f</w:t>
      </w:r>
      <w:proofErr w:type="spellEnd"/>
      <w:r>
        <w:rPr>
          <w:sz w:val="24"/>
          <w:szCs w:val="24"/>
        </w:rPr>
        <w:t xml:space="preserve"> = 1,246; 1+µ=1,16)/</w:t>
      </w:r>
    </w:p>
    <w:p w14:paraId="5E2D1FCB" w14:textId="66AE9AD1" w:rsidR="0022578C" w:rsidRPr="0022578C" w:rsidRDefault="0022578C" w:rsidP="00934629">
      <w:pPr>
        <w:spacing w:line="360" w:lineRule="auto"/>
        <w:ind w:firstLine="709"/>
        <w:rPr>
          <w:sz w:val="24"/>
          <w:szCs w:val="24"/>
        </w:rPr>
      </w:pPr>
      <w:r>
        <w:rPr>
          <w:sz w:val="24"/>
          <w:szCs w:val="24"/>
        </w:rPr>
        <w:t xml:space="preserve">The temporary vertical load is increased by 2.5% to account for possible eccentricity of the track axis relative to the superstructure axis and overload of one of the girders. </w:t>
      </w:r>
    </w:p>
    <w:p w14:paraId="04299C12" w14:textId="53764075" w:rsidR="003C7253" w:rsidRDefault="003E1CB2" w:rsidP="00934629">
      <w:pPr>
        <w:spacing w:line="360" w:lineRule="auto"/>
        <w:ind w:firstLine="709"/>
        <w:rPr>
          <w:sz w:val="24"/>
          <w:szCs w:val="24"/>
        </w:rPr>
      </w:pPr>
      <w:r w:rsidRPr="003E1CB2">
        <w:rPr>
          <w:noProof/>
          <w:sz w:val="24"/>
          <w:szCs w:val="24"/>
        </w:rPr>
        <mc:AlternateContent>
          <mc:Choice Requires="wps">
            <w:drawing>
              <wp:anchor distT="45720" distB="45720" distL="114300" distR="114300" simplePos="0" relativeHeight="251667456" behindDoc="0" locked="0" layoutInCell="1" allowOverlap="1" wp14:anchorId="73DAA0B9" wp14:editId="50F4B5B1">
                <wp:simplePos x="0" y="0"/>
                <wp:positionH relativeFrom="column">
                  <wp:posOffset>3442335</wp:posOffset>
                </wp:positionH>
                <wp:positionV relativeFrom="paragraph">
                  <wp:posOffset>12700</wp:posOffset>
                </wp:positionV>
                <wp:extent cx="1104900" cy="295275"/>
                <wp:effectExtent l="0" t="0" r="19050"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21837888" w14:textId="2A792156" w:rsidR="003E1CB2" w:rsidRPr="003E1CB2" w:rsidRDefault="003E1CB2" w:rsidP="003E1CB2">
                            <w:r>
                              <w:t>Embedding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AA0B9" id="_x0000_t202" coordsize="21600,21600" o:spt="202" path="m,l,21600r21600,l21600,xe">
                <v:stroke joinstyle="miter"/>
                <v:path gradientshapeok="t" o:connecttype="rect"/>
              </v:shapetype>
              <v:shape id="Надпись 2" o:spid="_x0000_s1026" type="#_x0000_t202" style="position:absolute;left:0;text-align:left;margin-left:271.05pt;margin-top:1pt;width:87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">
                <v:textbox>
                  <w:txbxContent>
                    <w:p w14:paraId="21837888" w14:textId="2A792156" w:rsidR="003E1CB2" w:rsidRPr="003E1CB2" w:rsidRDefault="003E1CB2" w:rsidP="003E1CB2">
                      <w:r>
                        <w:t>Embedding</w:t>
                      </w:r>
                    </w:p>
                  </w:txbxContent>
                </v:textbox>
              </v:shape>
            </w:pict>
          </mc:Fallback>
        </mc:AlternateContent>
      </w:r>
      <w:r w:rsidRPr="003E1CB2">
        <w:rPr>
          <w:noProof/>
          <w:sz w:val="24"/>
          <w:szCs w:val="24"/>
        </w:rPr>
        <mc:AlternateContent>
          <mc:Choice Requires="wps">
            <w:drawing>
              <wp:anchor distT="45720" distB="45720" distL="114300" distR="114300" simplePos="0" relativeHeight="251665408" behindDoc="0" locked="0" layoutInCell="1" allowOverlap="1" wp14:anchorId="0B0DD685" wp14:editId="7A27D9C2">
                <wp:simplePos x="0" y="0"/>
                <wp:positionH relativeFrom="column">
                  <wp:posOffset>1442085</wp:posOffset>
                </wp:positionH>
                <wp:positionV relativeFrom="paragraph">
                  <wp:posOffset>12700</wp:posOffset>
                </wp:positionV>
                <wp:extent cx="695325" cy="295275"/>
                <wp:effectExtent l="0" t="0" r="28575"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5275"/>
                        </a:xfrm>
                        <a:prstGeom prst="rect">
                          <a:avLst/>
                        </a:prstGeom>
                        <a:solidFill>
                          <a:srgbClr val="FFFFFF"/>
                        </a:solidFill>
                        <a:ln w="9525">
                          <a:solidFill>
                            <a:srgbClr val="000000"/>
                          </a:solidFill>
                          <a:miter lim="800000"/>
                          <a:headEnd/>
                          <a:tailEnd/>
                        </a:ln>
                      </wps:spPr>
                      <wps:txbx>
                        <w:txbxContent>
                          <w:p w14:paraId="0EC5BA1D" w14:textId="4FD43B8C" w:rsidR="003E1CB2" w:rsidRPr="003E1CB2" w:rsidRDefault="003E1CB2">
                            <w:r>
                              <w:t>Hinge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DD685" id="_x0000_s1027" type="#_x0000_t202" style="position:absolute;left:0;text-align:left;margin-left:113.55pt;margin-top:1pt;width:54.7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">
                <v:textbox>
                  <w:txbxContent>
                    <w:p w14:paraId="0EC5BA1D" w14:textId="4FD43B8C" w:rsidR="003E1CB2" w:rsidRPr="003E1CB2" w:rsidRDefault="003E1CB2">
                      <w:r>
                        <w:t>Hinge</w:t>
                      </w:r>
                    </w:p>
                  </w:txbxContent>
                </v:textbox>
              </v:shape>
            </w:pict>
          </mc:Fallback>
        </mc:AlternateContent>
      </w:r>
      <w:r w:rsidR="003C7253">
        <w:rPr>
          <w:noProof/>
        </w:rPr>
        <w:drawing>
          <wp:inline distT="0" distB="0" distL="0" distR="0" wp14:anchorId="67A431DD" wp14:editId="492D391C">
            <wp:extent cx="5180965" cy="2222423"/>
            <wp:effectExtent l="0" t="0" r="635" b="698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cstate="print"/>
                    <a:srcRect l="16578" t="36281" r="19228" b="28265"/>
                    <a:stretch/>
                  </pic:blipFill>
                  <pic:spPr bwMode="auto">
                    <a:xfrm>
                      <a:off x="0" y="0"/>
                      <a:ext cx="5180965" cy="2222423"/>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4B55128A" w14:textId="77777777" w:rsidR="003C7253" w:rsidRDefault="003C7253" w:rsidP="003C7253">
      <w:pPr>
        <w:spacing w:line="360" w:lineRule="auto"/>
        <w:ind w:firstLine="709"/>
        <w:jc w:val="center"/>
        <w:rPr>
          <w:sz w:val="24"/>
        </w:rPr>
      </w:pPr>
      <w:r>
        <w:rPr>
          <w:sz w:val="24"/>
        </w:rPr>
        <w:t xml:space="preserve">Figure 2 - Basic loads from the canopy </w:t>
      </w:r>
    </w:p>
    <w:p w14:paraId="19B51439" w14:textId="0229782F" w:rsidR="00934629" w:rsidRDefault="00DB050F" w:rsidP="00204B11">
      <w:pPr>
        <w:spacing w:line="360" w:lineRule="auto"/>
        <w:ind w:firstLine="709"/>
        <w:rPr>
          <w:sz w:val="24"/>
        </w:rPr>
      </w:pPr>
      <w:r>
        <w:rPr>
          <w:sz w:val="24"/>
        </w:rPr>
        <w:lastRenderedPageBreak/>
        <w:t xml:space="preserve">The superstructure girders are tested for strength and crack resistance at the tension and operation stages, as well as for deformations. The calculations accounted for the effects of creep and shrinkage of concrete. </w:t>
      </w:r>
    </w:p>
    <w:p w14:paraId="52D58B40" w14:textId="77777777" w:rsidR="003C7253" w:rsidRDefault="003C7253" w:rsidP="00204B11">
      <w:pPr>
        <w:spacing w:line="360" w:lineRule="auto"/>
        <w:ind w:firstLine="709"/>
        <w:rPr>
          <w:sz w:val="24"/>
        </w:rPr>
      </w:pPr>
    </w:p>
    <w:p w14:paraId="654BE718" w14:textId="01EFD29B" w:rsidR="005A176B" w:rsidRPr="00934629" w:rsidRDefault="00934629" w:rsidP="00204B11">
      <w:pPr>
        <w:spacing w:line="360" w:lineRule="auto"/>
        <w:ind w:firstLine="709"/>
        <w:rPr>
          <w:b/>
          <w:sz w:val="24"/>
        </w:rPr>
      </w:pPr>
      <w:r>
        <w:rPr>
          <w:b/>
          <w:sz w:val="24"/>
        </w:rPr>
        <w:t>Description of the 1st version of superstructure</w:t>
      </w:r>
    </w:p>
    <w:p w14:paraId="2BED838C" w14:textId="7376D043" w:rsidR="00057222" w:rsidRDefault="005F5B87" w:rsidP="00057222">
      <w:pPr>
        <w:spacing w:line="360" w:lineRule="auto"/>
        <w:ind w:firstLine="709"/>
        <w:rPr>
          <w:sz w:val="24"/>
        </w:rPr>
      </w:pPr>
      <w:r>
        <w:rPr>
          <w:sz w:val="24"/>
        </w:rPr>
        <w:t>The first version of the superstructure is made in the geometry given in the original version.</w:t>
      </w:r>
      <w:r>
        <w:rPr>
          <w:sz w:val="24"/>
        </w:rPr>
        <w:cr/>
      </w:r>
      <w:r>
        <w:rPr>
          <w:sz w:val="24"/>
        </w:rPr>
        <w:br/>
        <w:t xml:space="preserve"> The cross section is shown in Figure 3.</w:t>
      </w:r>
    </w:p>
    <w:p w14:paraId="51DC670D" w14:textId="3866A212" w:rsidR="005F5B87" w:rsidRDefault="005F5B87" w:rsidP="005F5B87">
      <w:pPr>
        <w:spacing w:line="360" w:lineRule="auto"/>
        <w:ind w:firstLine="709"/>
        <w:jc w:val="center"/>
        <w:rPr>
          <w:sz w:val="24"/>
        </w:rPr>
      </w:pPr>
      <w:r>
        <w:rPr>
          <w:noProof/>
        </w:rPr>
        <w:drawing>
          <wp:inline distT="0" distB="0" distL="0" distR="0" wp14:anchorId="766C9A1E" wp14:editId="36CC32C4">
            <wp:extent cx="4200525" cy="2873414"/>
            <wp:effectExtent l="0" t="0" r="0" b="317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4" cstate="print"/>
                    <a:srcRect l="6359" t="17544" r="13853" b="12183"/>
                    <a:stretch>
                      <a:fillRect/>
                    </a:stretch>
                  </pic:blipFill>
                  <pic:spPr bwMode="auto">
                    <a:xfrm>
                      <a:off x="0" y="0"/>
                      <a:ext cx="4212280" cy="2881455"/>
                    </a:xfrm>
                    <a:prstGeom prst="rect">
                      <a:avLst/>
                    </a:prstGeom>
                    <a:noFill/>
                    <a:ln w="1">
                      <a:noFill/>
                      <a:miter lim="800000"/>
                      <a:headEnd/>
                      <a:tailEnd type="none" w="med" len="med"/>
                    </a:ln>
                    <a:effectLst/>
                  </pic:spPr>
                </pic:pic>
              </a:graphicData>
            </a:graphic>
          </wp:inline>
        </w:drawing>
      </w:r>
    </w:p>
    <w:p w14:paraId="0F6A4BB8" w14:textId="7247EBB1" w:rsidR="000943F6" w:rsidRDefault="005F5B87" w:rsidP="000943F6">
      <w:pPr>
        <w:spacing w:line="360" w:lineRule="auto"/>
        <w:ind w:firstLine="709"/>
        <w:jc w:val="center"/>
        <w:rPr>
          <w:sz w:val="24"/>
        </w:rPr>
      </w:pPr>
      <w:r>
        <w:rPr>
          <w:sz w:val="24"/>
        </w:rPr>
        <w:t xml:space="preserve">Figure 3 - Cross section of superstructure - first version </w:t>
      </w:r>
    </w:p>
    <w:p w14:paraId="7BE79E31" w14:textId="77777777" w:rsidR="009F6A15" w:rsidRDefault="009F6A15" w:rsidP="009B3655">
      <w:pPr>
        <w:spacing w:line="360" w:lineRule="auto"/>
        <w:ind w:firstLine="709"/>
        <w:rPr>
          <w:sz w:val="24"/>
        </w:rPr>
      </w:pPr>
    </w:p>
    <w:p w14:paraId="7FACC185" w14:textId="5B2522CE" w:rsidR="0009038D" w:rsidRDefault="0026693E" w:rsidP="009B3655">
      <w:pPr>
        <w:spacing w:line="360" w:lineRule="auto"/>
        <w:ind w:firstLine="709"/>
        <w:rPr>
          <w:sz w:val="24"/>
        </w:rPr>
      </w:pPr>
      <w:r>
        <w:rPr>
          <w:sz w:val="24"/>
        </w:rPr>
        <w:t>Material of the structure: concrete B55, non</w:t>
      </w:r>
      <w:r w:rsidR="007B13C1">
        <w:rPr>
          <w:sz w:val="24"/>
        </w:rPr>
        <w:t>-</w:t>
      </w:r>
      <w:r>
        <w:rPr>
          <w:sz w:val="24"/>
        </w:rPr>
        <w:t>prestressed reinforcement of classes A400.</w:t>
      </w:r>
    </w:p>
    <w:p w14:paraId="2189181C" w14:textId="6D1D876B" w:rsidR="000943F6" w:rsidRDefault="000943F6" w:rsidP="000943F6">
      <w:pPr>
        <w:spacing w:line="360" w:lineRule="auto"/>
        <w:ind w:firstLine="709"/>
        <w:jc w:val="both"/>
        <w:rPr>
          <w:sz w:val="24"/>
          <w:szCs w:val="24"/>
        </w:rPr>
      </w:pPr>
      <w:r>
        <w:rPr>
          <w:sz w:val="24"/>
        </w:rPr>
        <w:t xml:space="preserve">Girders are reinforced with tendons (13 strands per tendon) with a diameter of 15.7 mm, tensile strength of 1860 MPa (under GOST R 53772-2010). </w:t>
      </w:r>
      <w:r>
        <w:rPr>
          <w:sz w:val="24"/>
          <w:szCs w:val="24"/>
        </w:rPr>
        <w:t>A certified Russian prestressing system with bonding and post-tensioning by STS Ltd. (Moscow)</w:t>
      </w:r>
      <w:r w:rsidR="00ED52F9">
        <w:rPr>
          <w:sz w:val="24"/>
          <w:szCs w:val="24"/>
        </w:rPr>
        <w:t xml:space="preserve"> is applied</w:t>
      </w:r>
      <w:r>
        <w:rPr>
          <w:sz w:val="24"/>
          <w:szCs w:val="24"/>
        </w:rPr>
        <w:t>. Arrangement of tendons in the model is shown in Figure 4.</w:t>
      </w:r>
    </w:p>
    <w:p w14:paraId="236EA957" w14:textId="752700F8" w:rsidR="000D058B" w:rsidRDefault="000D058B" w:rsidP="000D058B">
      <w:pPr>
        <w:spacing w:line="360" w:lineRule="auto"/>
        <w:jc w:val="center"/>
        <w:rPr>
          <w:sz w:val="24"/>
          <w:szCs w:val="24"/>
        </w:rPr>
      </w:pPr>
      <w:r>
        <w:rPr>
          <w:noProof/>
        </w:rPr>
        <w:drawing>
          <wp:inline distT="0" distB="0" distL="0" distR="0" wp14:anchorId="198FF4EF" wp14:editId="1F8E141E">
            <wp:extent cx="6301105" cy="259715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1105" cy="2597150"/>
                    </a:xfrm>
                    <a:prstGeom prst="rect">
                      <a:avLst/>
                    </a:prstGeom>
                  </pic:spPr>
                </pic:pic>
              </a:graphicData>
            </a:graphic>
          </wp:inline>
        </w:drawing>
      </w:r>
    </w:p>
    <w:p w14:paraId="676326CD" w14:textId="66B2F189" w:rsidR="000D058B" w:rsidRDefault="000D058B" w:rsidP="000D058B">
      <w:pPr>
        <w:spacing w:line="360" w:lineRule="auto"/>
        <w:ind w:firstLine="709"/>
        <w:jc w:val="center"/>
        <w:rPr>
          <w:sz w:val="24"/>
        </w:rPr>
      </w:pPr>
      <w:r>
        <w:rPr>
          <w:sz w:val="24"/>
        </w:rPr>
        <w:t>Figure 4 - Arrangement of tendons in the model</w:t>
      </w:r>
    </w:p>
    <w:p w14:paraId="61D46927" w14:textId="5BA3BA15" w:rsidR="000D058B" w:rsidRDefault="000D058B" w:rsidP="000D058B">
      <w:pPr>
        <w:spacing w:line="360" w:lineRule="auto"/>
        <w:ind w:firstLine="709"/>
        <w:jc w:val="both"/>
        <w:rPr>
          <w:sz w:val="24"/>
        </w:rPr>
      </w:pPr>
      <w:r>
        <w:rPr>
          <w:sz w:val="24"/>
        </w:rPr>
        <w:lastRenderedPageBreak/>
        <w:t>The diagrams of strain and stress obtained during calculation of the first variant are given in Appendix 1.</w:t>
      </w:r>
    </w:p>
    <w:p w14:paraId="2CD2DF7A" w14:textId="119E2D25" w:rsidR="000D058B" w:rsidRDefault="00DE785F" w:rsidP="000D058B">
      <w:pPr>
        <w:spacing w:line="360" w:lineRule="auto"/>
        <w:ind w:firstLine="709"/>
        <w:rPr>
          <w:sz w:val="24"/>
        </w:rPr>
      </w:pPr>
      <w:r>
        <w:rPr>
          <w:sz w:val="24"/>
        </w:rPr>
        <w:t>Table 1 shows consumption of materials per 1 running meter of the superstructure, the volumes of concrete and the weight of prestressed reinforcement.</w:t>
      </w:r>
    </w:p>
    <w:p w14:paraId="30D40AC9" w14:textId="77777777" w:rsidR="00DE785F" w:rsidRDefault="00DE785F" w:rsidP="00DE785F">
      <w:pPr>
        <w:spacing w:line="360" w:lineRule="auto"/>
        <w:ind w:firstLine="567"/>
        <w:rPr>
          <w:sz w:val="24"/>
        </w:rPr>
      </w:pPr>
      <w:r>
        <w:rPr>
          <w:sz w:val="24"/>
        </w:rPr>
        <w:t>Table 1 - Consumption of materials for superstructure of first variant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2630"/>
        <w:gridCol w:w="3402"/>
      </w:tblGrid>
      <w:tr w:rsidR="00DE785F" w:rsidRPr="00AA64D9" w14:paraId="4CF20249" w14:textId="77777777" w:rsidTr="000E36BB">
        <w:trPr>
          <w:trHeight w:val="612"/>
          <w:jc w:val="center"/>
        </w:trPr>
        <w:tc>
          <w:tcPr>
            <w:tcW w:w="3886" w:type="dxa"/>
            <w:tcBorders>
              <w:top w:val="single" w:sz="4" w:space="0" w:color="auto"/>
            </w:tcBorders>
            <w:vAlign w:val="center"/>
          </w:tcPr>
          <w:p w14:paraId="51AE9517" w14:textId="77777777" w:rsidR="00DE785F" w:rsidRPr="00AA64D9" w:rsidRDefault="00DE785F" w:rsidP="000E36BB">
            <w:pPr>
              <w:spacing w:line="360" w:lineRule="auto"/>
              <w:contextualSpacing/>
              <w:jc w:val="center"/>
              <w:rPr>
                <w:sz w:val="24"/>
              </w:rPr>
            </w:pPr>
            <w:r>
              <w:rPr>
                <w:sz w:val="24"/>
              </w:rPr>
              <w:t>Indicator</w:t>
            </w:r>
          </w:p>
        </w:tc>
        <w:tc>
          <w:tcPr>
            <w:tcW w:w="2630" w:type="dxa"/>
            <w:tcBorders>
              <w:left w:val="single" w:sz="4" w:space="0" w:color="auto"/>
            </w:tcBorders>
            <w:vAlign w:val="center"/>
          </w:tcPr>
          <w:p w14:paraId="319A658E" w14:textId="1BD0A27C" w:rsidR="00DE785F" w:rsidRPr="009C4E57" w:rsidRDefault="00DE785F" w:rsidP="00DE785F">
            <w:pPr>
              <w:spacing w:line="360" w:lineRule="auto"/>
              <w:contextualSpacing/>
              <w:jc w:val="center"/>
              <w:rPr>
                <w:sz w:val="24"/>
              </w:rPr>
            </w:pPr>
            <w:r>
              <w:rPr>
                <w:sz w:val="24"/>
              </w:rPr>
              <w:t xml:space="preserve">Consumption per 1 running meter of superstructure </w:t>
            </w:r>
          </w:p>
        </w:tc>
        <w:tc>
          <w:tcPr>
            <w:tcW w:w="3402" w:type="dxa"/>
            <w:tcBorders>
              <w:left w:val="single" w:sz="4" w:space="0" w:color="auto"/>
            </w:tcBorders>
            <w:vAlign w:val="center"/>
          </w:tcPr>
          <w:p w14:paraId="0B36B608" w14:textId="77777777" w:rsidR="00DE785F" w:rsidRDefault="00DE785F" w:rsidP="00DE785F">
            <w:pPr>
              <w:spacing w:line="360" w:lineRule="auto"/>
              <w:contextualSpacing/>
              <w:jc w:val="center"/>
              <w:rPr>
                <w:sz w:val="24"/>
              </w:rPr>
            </w:pPr>
            <w:r>
              <w:rPr>
                <w:sz w:val="24"/>
              </w:rPr>
              <w:t>Volume for the whole superstructure</w:t>
            </w:r>
          </w:p>
        </w:tc>
      </w:tr>
      <w:tr w:rsidR="00DE785F" w:rsidRPr="00AA64D9" w14:paraId="0558A240" w14:textId="77777777" w:rsidTr="000E36BB">
        <w:trPr>
          <w:trHeight w:val="567"/>
          <w:jc w:val="center"/>
        </w:trPr>
        <w:tc>
          <w:tcPr>
            <w:tcW w:w="3886" w:type="dxa"/>
            <w:vAlign w:val="center"/>
          </w:tcPr>
          <w:p w14:paraId="7B4E78E4" w14:textId="2F746E03" w:rsidR="00DE785F" w:rsidRPr="00AA64D9" w:rsidRDefault="00144027" w:rsidP="000E36BB">
            <w:pPr>
              <w:spacing w:line="360" w:lineRule="auto"/>
              <w:contextualSpacing/>
              <w:rPr>
                <w:sz w:val="24"/>
              </w:rPr>
            </w:pPr>
            <w:r>
              <w:rPr>
                <w:sz w:val="24"/>
              </w:rPr>
              <w:t>Cast</w:t>
            </w:r>
            <w:r w:rsidR="00DE785F">
              <w:rPr>
                <w:sz w:val="24"/>
              </w:rPr>
              <w:t>-in-place concrete B55</w:t>
            </w:r>
          </w:p>
        </w:tc>
        <w:tc>
          <w:tcPr>
            <w:tcW w:w="2630" w:type="dxa"/>
            <w:tcBorders>
              <w:left w:val="single" w:sz="4" w:space="0" w:color="auto"/>
            </w:tcBorders>
            <w:vAlign w:val="center"/>
          </w:tcPr>
          <w:p w14:paraId="0C80C2E2" w14:textId="18438731" w:rsidR="00DE785F" w:rsidRPr="0015379A" w:rsidRDefault="003E2845" w:rsidP="000E36BB">
            <w:pPr>
              <w:spacing w:line="360" w:lineRule="auto"/>
              <w:contextualSpacing/>
              <w:jc w:val="center"/>
              <w:rPr>
                <w:sz w:val="24"/>
              </w:rPr>
            </w:pPr>
            <w:r>
              <w:rPr>
                <w:sz w:val="24"/>
              </w:rPr>
              <w:t>4.68 m</w:t>
            </w:r>
            <w:r>
              <w:rPr>
                <w:sz w:val="24"/>
                <w:vertAlign w:val="superscript"/>
              </w:rPr>
              <w:t>3</w:t>
            </w:r>
            <w:r>
              <w:rPr>
                <w:sz w:val="24"/>
              </w:rPr>
              <w:t>/m</w:t>
            </w:r>
          </w:p>
        </w:tc>
        <w:tc>
          <w:tcPr>
            <w:tcW w:w="3402" w:type="dxa"/>
            <w:tcBorders>
              <w:left w:val="single" w:sz="4" w:space="0" w:color="auto"/>
            </w:tcBorders>
            <w:vAlign w:val="center"/>
          </w:tcPr>
          <w:p w14:paraId="42C11BE9" w14:textId="77777777" w:rsidR="00DE785F" w:rsidRDefault="003E2845" w:rsidP="000E36BB">
            <w:pPr>
              <w:spacing w:line="360" w:lineRule="auto"/>
              <w:contextualSpacing/>
              <w:jc w:val="center"/>
              <w:rPr>
                <w:sz w:val="24"/>
              </w:rPr>
            </w:pPr>
            <w:r>
              <w:rPr>
                <w:sz w:val="24"/>
              </w:rPr>
              <w:t>196.86 m</w:t>
            </w:r>
            <w:r>
              <w:rPr>
                <w:sz w:val="24"/>
                <w:vertAlign w:val="superscript"/>
              </w:rPr>
              <w:t>3</w:t>
            </w:r>
          </w:p>
        </w:tc>
      </w:tr>
      <w:tr w:rsidR="00DE785F" w:rsidRPr="00AA64D9" w14:paraId="084156A1" w14:textId="77777777" w:rsidTr="000E36BB">
        <w:trPr>
          <w:trHeight w:val="567"/>
          <w:jc w:val="center"/>
        </w:trPr>
        <w:tc>
          <w:tcPr>
            <w:tcW w:w="3886" w:type="dxa"/>
            <w:vAlign w:val="center"/>
          </w:tcPr>
          <w:p w14:paraId="3455143E" w14:textId="77777777" w:rsidR="00DE785F" w:rsidRPr="00AA64D9" w:rsidRDefault="00DE785F" w:rsidP="000E36BB">
            <w:pPr>
              <w:spacing w:line="360" w:lineRule="auto"/>
              <w:contextualSpacing/>
              <w:rPr>
                <w:sz w:val="24"/>
              </w:rPr>
            </w:pPr>
            <w:r>
              <w:rPr>
                <w:sz w:val="24"/>
              </w:rPr>
              <w:t>Strands К-7 Ø15,7 mm 1860 mPa without sheathe</w:t>
            </w:r>
          </w:p>
        </w:tc>
        <w:tc>
          <w:tcPr>
            <w:tcW w:w="2630" w:type="dxa"/>
            <w:tcBorders>
              <w:left w:val="single" w:sz="4" w:space="0" w:color="auto"/>
            </w:tcBorders>
            <w:vAlign w:val="center"/>
          </w:tcPr>
          <w:p w14:paraId="3EF661B2" w14:textId="6504E6AB" w:rsidR="00DE785F" w:rsidRPr="00663CA5" w:rsidRDefault="00E4394F" w:rsidP="000E36BB">
            <w:pPr>
              <w:spacing w:line="360" w:lineRule="auto"/>
              <w:contextualSpacing/>
              <w:jc w:val="center"/>
              <w:rPr>
                <w:sz w:val="24"/>
              </w:rPr>
            </w:pPr>
            <w:r>
              <w:rPr>
                <w:sz w:val="24"/>
              </w:rPr>
              <w:t>325,6 kg/m *</w:t>
            </w:r>
          </w:p>
        </w:tc>
        <w:tc>
          <w:tcPr>
            <w:tcW w:w="3402" w:type="dxa"/>
            <w:tcBorders>
              <w:left w:val="single" w:sz="4" w:space="0" w:color="auto"/>
            </w:tcBorders>
            <w:vAlign w:val="center"/>
          </w:tcPr>
          <w:p w14:paraId="0D0EB4F8" w14:textId="77777777" w:rsidR="00DE785F" w:rsidRDefault="00DE785F" w:rsidP="000E36BB">
            <w:pPr>
              <w:spacing w:line="360" w:lineRule="auto"/>
              <w:contextualSpacing/>
              <w:jc w:val="center"/>
              <w:rPr>
                <w:sz w:val="24"/>
              </w:rPr>
            </w:pPr>
            <w:r>
              <w:rPr>
                <w:sz w:val="24"/>
              </w:rPr>
              <w:t>13,68* t</w:t>
            </w:r>
          </w:p>
        </w:tc>
      </w:tr>
      <w:tr w:rsidR="00DE785F" w:rsidRPr="00AA64D9" w14:paraId="10C8FB96" w14:textId="77777777" w:rsidTr="000E36BB">
        <w:trPr>
          <w:trHeight w:val="567"/>
          <w:jc w:val="center"/>
        </w:trPr>
        <w:tc>
          <w:tcPr>
            <w:tcW w:w="3886" w:type="dxa"/>
            <w:vAlign w:val="center"/>
          </w:tcPr>
          <w:p w14:paraId="4DA50B5F" w14:textId="77777777" w:rsidR="00DE785F" w:rsidRPr="000E16FC" w:rsidRDefault="00DE785F" w:rsidP="00DE785F">
            <w:pPr>
              <w:spacing w:line="360" w:lineRule="auto"/>
              <w:contextualSpacing/>
              <w:rPr>
                <w:sz w:val="24"/>
              </w:rPr>
            </w:pPr>
            <w:bookmarkStart w:id="0" w:name="_Hlk493535456"/>
            <w:r>
              <w:rPr>
                <w:sz w:val="24"/>
              </w:rPr>
              <w:t>Anchor AKS-13</w:t>
            </w:r>
          </w:p>
        </w:tc>
        <w:tc>
          <w:tcPr>
            <w:tcW w:w="2630" w:type="dxa"/>
            <w:tcBorders>
              <w:left w:val="single" w:sz="4" w:space="0" w:color="auto"/>
            </w:tcBorders>
            <w:vAlign w:val="center"/>
          </w:tcPr>
          <w:p w14:paraId="4FB20DC8" w14:textId="4125DFBB" w:rsidR="00DE785F" w:rsidRDefault="00DE785F" w:rsidP="00DE785F">
            <w:pPr>
              <w:spacing w:line="360" w:lineRule="auto"/>
              <w:contextualSpacing/>
              <w:jc w:val="center"/>
              <w:rPr>
                <w:sz w:val="24"/>
              </w:rPr>
            </w:pPr>
            <w:r>
              <w:rPr>
                <w:sz w:val="24"/>
              </w:rPr>
              <w:t>0.95 pcs/running meter</w:t>
            </w:r>
          </w:p>
        </w:tc>
        <w:tc>
          <w:tcPr>
            <w:tcW w:w="3402" w:type="dxa"/>
            <w:tcBorders>
              <w:left w:val="single" w:sz="4" w:space="0" w:color="auto"/>
            </w:tcBorders>
            <w:vAlign w:val="center"/>
          </w:tcPr>
          <w:p w14:paraId="7CC79C6D" w14:textId="000DBE35" w:rsidR="00DE785F" w:rsidRDefault="00DE785F" w:rsidP="000E36BB">
            <w:pPr>
              <w:spacing w:line="360" w:lineRule="auto"/>
              <w:contextualSpacing/>
              <w:jc w:val="center"/>
              <w:rPr>
                <w:sz w:val="24"/>
              </w:rPr>
            </w:pPr>
            <w:r>
              <w:rPr>
                <w:sz w:val="24"/>
              </w:rPr>
              <w:t>40 pcs.</w:t>
            </w:r>
          </w:p>
        </w:tc>
      </w:tr>
      <w:tr w:rsidR="00DE785F" w:rsidRPr="00AA64D9" w14:paraId="66226E6F" w14:textId="77777777" w:rsidTr="000E36BB">
        <w:trPr>
          <w:trHeight w:val="567"/>
          <w:jc w:val="center"/>
        </w:trPr>
        <w:tc>
          <w:tcPr>
            <w:tcW w:w="3886" w:type="dxa"/>
            <w:vAlign w:val="center"/>
          </w:tcPr>
          <w:p w14:paraId="096851E2" w14:textId="77777777" w:rsidR="00DE785F" w:rsidRDefault="00DE785F" w:rsidP="00DE785F">
            <w:pPr>
              <w:spacing w:line="360" w:lineRule="auto"/>
              <w:contextualSpacing/>
              <w:rPr>
                <w:sz w:val="24"/>
              </w:rPr>
            </w:pPr>
            <w:r>
              <w:rPr>
                <w:sz w:val="24"/>
              </w:rPr>
              <w:t>Steel duct D</w:t>
            </w:r>
            <w:r>
              <w:rPr>
                <w:sz w:val="24"/>
                <w:vertAlign w:val="subscript"/>
              </w:rPr>
              <w:t>int</w:t>
            </w:r>
            <w:r>
              <w:rPr>
                <w:sz w:val="24"/>
              </w:rPr>
              <w:t>=90 mm</w:t>
            </w:r>
          </w:p>
        </w:tc>
        <w:tc>
          <w:tcPr>
            <w:tcW w:w="2630" w:type="dxa"/>
            <w:tcBorders>
              <w:left w:val="single" w:sz="4" w:space="0" w:color="auto"/>
            </w:tcBorders>
            <w:vAlign w:val="center"/>
          </w:tcPr>
          <w:p w14:paraId="0219FAE9" w14:textId="77777777" w:rsidR="00DE785F" w:rsidRDefault="00DE785F" w:rsidP="00DE785F">
            <w:pPr>
              <w:spacing w:line="360" w:lineRule="auto"/>
              <w:contextualSpacing/>
              <w:jc w:val="center"/>
              <w:rPr>
                <w:sz w:val="24"/>
              </w:rPr>
            </w:pPr>
            <w:r>
              <w:rPr>
                <w:sz w:val="24"/>
              </w:rPr>
              <w:t>20,47** m/running meter</w:t>
            </w:r>
          </w:p>
        </w:tc>
        <w:tc>
          <w:tcPr>
            <w:tcW w:w="3402" w:type="dxa"/>
            <w:tcBorders>
              <w:left w:val="single" w:sz="4" w:space="0" w:color="auto"/>
            </w:tcBorders>
            <w:vAlign w:val="center"/>
          </w:tcPr>
          <w:p w14:paraId="39BB6BC6" w14:textId="77777777" w:rsidR="00DE785F" w:rsidRDefault="00DE785F" w:rsidP="000E36BB">
            <w:pPr>
              <w:spacing w:line="360" w:lineRule="auto"/>
              <w:contextualSpacing/>
              <w:jc w:val="center"/>
              <w:rPr>
                <w:sz w:val="24"/>
              </w:rPr>
            </w:pPr>
            <w:r>
              <w:rPr>
                <w:sz w:val="24"/>
              </w:rPr>
              <w:t>860** m</w:t>
            </w:r>
          </w:p>
        </w:tc>
      </w:tr>
    </w:tbl>
    <w:bookmarkEnd w:id="0"/>
    <w:p w14:paraId="51F3918F" w14:textId="29C3A02C" w:rsidR="00DE785F" w:rsidRDefault="00DE785F" w:rsidP="00DE785F">
      <w:pPr>
        <w:pStyle w:val="affff9"/>
        <w:spacing w:line="360" w:lineRule="auto"/>
        <w:ind w:left="0" w:firstLine="0"/>
        <w:rPr>
          <w:sz w:val="24"/>
        </w:rPr>
      </w:pPr>
      <w:r>
        <w:rPr>
          <w:sz w:val="24"/>
        </w:rPr>
        <w:t xml:space="preserve">*  with regard to off-gauge of coils (+3%) and </w:t>
      </w:r>
      <w:r w:rsidR="007B13C1">
        <w:rPr>
          <w:sz w:val="24"/>
        </w:rPr>
        <w:t>process</w:t>
      </w:r>
      <w:r>
        <w:rPr>
          <w:sz w:val="24"/>
        </w:rPr>
        <w:t xml:space="preserve"> “tails”;</w:t>
      </w:r>
    </w:p>
    <w:p w14:paraId="0823F0BF" w14:textId="77777777" w:rsidR="0022578C" w:rsidRDefault="0022578C" w:rsidP="00DE785F">
      <w:pPr>
        <w:pStyle w:val="affff9"/>
        <w:spacing w:line="360" w:lineRule="auto"/>
        <w:ind w:left="0" w:firstLine="0"/>
        <w:rPr>
          <w:sz w:val="24"/>
        </w:rPr>
      </w:pPr>
      <w:r>
        <w:rPr>
          <w:sz w:val="24"/>
        </w:rPr>
        <w:t>** (+2%) for the length of ducts.</w:t>
      </w:r>
    </w:p>
    <w:p w14:paraId="65D78209" w14:textId="77777777" w:rsidR="00DE785F" w:rsidRDefault="00DE785F" w:rsidP="00A46FAD">
      <w:pPr>
        <w:pStyle w:val="affff9"/>
        <w:spacing w:line="360" w:lineRule="auto"/>
        <w:ind w:left="0" w:firstLine="0"/>
        <w:rPr>
          <w:b/>
          <w:sz w:val="24"/>
        </w:rPr>
      </w:pPr>
      <w:r>
        <w:rPr>
          <w:sz w:val="24"/>
        </w:rPr>
        <w:tab/>
        <w:t>Consumption of cast-in-place concrete is given excluding the sides of the ballast pocket trim.</w:t>
      </w:r>
    </w:p>
    <w:p w14:paraId="17A48B62" w14:textId="5F14F048" w:rsidR="000D058B" w:rsidRPr="00934629" w:rsidRDefault="000D058B" w:rsidP="000D058B">
      <w:pPr>
        <w:spacing w:line="360" w:lineRule="auto"/>
        <w:ind w:firstLine="709"/>
        <w:rPr>
          <w:b/>
          <w:sz w:val="24"/>
        </w:rPr>
      </w:pPr>
      <w:r>
        <w:rPr>
          <w:b/>
          <w:sz w:val="24"/>
        </w:rPr>
        <w:t>Description of the 2nd version of superstructure</w:t>
      </w:r>
    </w:p>
    <w:p w14:paraId="1E83E899" w14:textId="1598C9D2" w:rsidR="000D058B" w:rsidRDefault="000D058B" w:rsidP="000D058B">
      <w:pPr>
        <w:spacing w:line="360" w:lineRule="auto"/>
        <w:ind w:firstLine="709"/>
        <w:rPr>
          <w:sz w:val="24"/>
        </w:rPr>
      </w:pPr>
      <w:r>
        <w:rPr>
          <w:sz w:val="24"/>
        </w:rPr>
        <w:t xml:space="preserve">The second version suggests a different geometry the end sections of the girders. This is done for optimal location of anchors. Figure 5 shows the sections of the superstructure on the bearing and in the span, taking into account location of anchors and ducts. The broader rib in the bearing zone is 2.625 m long. The transition area from the bearing section to the span section has the same length. </w:t>
      </w:r>
    </w:p>
    <w:p w14:paraId="457EFFB0" w14:textId="21834AFE" w:rsidR="000D058B" w:rsidRDefault="00144027" w:rsidP="000943F6">
      <w:pPr>
        <w:spacing w:line="360" w:lineRule="auto"/>
        <w:ind w:firstLine="709"/>
        <w:jc w:val="both"/>
        <w:rPr>
          <w:sz w:val="24"/>
        </w:rPr>
      </w:pPr>
      <w:r w:rsidRPr="00144027">
        <w:rPr>
          <w:noProof/>
          <w:sz w:val="24"/>
          <w:szCs w:val="24"/>
        </w:rPr>
        <mc:AlternateContent>
          <mc:Choice Requires="wps">
            <w:drawing>
              <wp:anchor distT="45720" distB="45720" distL="114300" distR="114300" simplePos="0" relativeHeight="251663360" behindDoc="0" locked="0" layoutInCell="1" allowOverlap="1" wp14:anchorId="3CB4337A" wp14:editId="54FFCDF7">
                <wp:simplePos x="0" y="0"/>
                <wp:positionH relativeFrom="margin">
                  <wp:posOffset>3680815</wp:posOffset>
                </wp:positionH>
                <wp:positionV relativeFrom="paragraph">
                  <wp:posOffset>184150</wp:posOffset>
                </wp:positionV>
                <wp:extent cx="1711842" cy="340241"/>
                <wp:effectExtent l="0" t="0" r="3175"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340241"/>
                        </a:xfrm>
                        <a:prstGeom prst="rect">
                          <a:avLst/>
                        </a:prstGeom>
                        <a:solidFill>
                          <a:srgbClr val="FFFFFF"/>
                        </a:solidFill>
                        <a:ln w="9525">
                          <a:noFill/>
                          <a:miter lim="800000"/>
                          <a:headEnd/>
                          <a:tailEnd/>
                        </a:ln>
                      </wps:spPr>
                      <wps:txbx>
                        <w:txbxContent>
                          <w:p w14:paraId="2CBEEEED" w14:textId="3E7AC653" w:rsidR="00144027" w:rsidRPr="00144027" w:rsidRDefault="00144027" w:rsidP="00144027">
                            <w:pPr>
                              <w:rPr>
                                <w:i/>
                                <w:sz w:val="24"/>
                                <w:lang w:val="ru-RU"/>
                              </w:rPr>
                            </w:pPr>
                            <w:r w:rsidRPr="00144027">
                              <w:rPr>
                                <w:i/>
                                <w:sz w:val="24"/>
                              </w:rPr>
                              <w:t xml:space="preserve">Section of the </w:t>
                            </w:r>
                            <w:r>
                              <w:rPr>
                                <w:i/>
                                <w:sz w:val="24"/>
                              </w:rPr>
                              <w:t>span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4337A" id="_x0000_t202" coordsize="21600,21600" o:spt="202" path="m,l,21600r21600,l21600,xe">
                <v:stroke joinstyle="miter"/>
                <v:path gradientshapeok="t" o:connecttype="rect"/>
              </v:shapetype>
              <v:shape id="Надпись 2" o:spid="_x0000_s1026" type="#_x0000_t202" style="position:absolute;left:0;text-align:left;margin-left:289.85pt;margin-top:14.5pt;width:134.8pt;height:26.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" stroked="f">
                <v:textbox>
                  <w:txbxContent>
                    <w:p w14:paraId="2CBEEEED" w14:textId="3E7AC653" w:rsidR="00144027" w:rsidRPr="00144027" w:rsidRDefault="00144027" w:rsidP="00144027">
                      <w:pPr>
                        <w:rPr>
                          <w:i/>
                          <w:sz w:val="24"/>
                          <w:lang w:val="ru-RU"/>
                        </w:rPr>
                      </w:pPr>
                      <w:r w:rsidRPr="00144027">
                        <w:rPr>
                          <w:i/>
                          <w:sz w:val="24"/>
                        </w:rPr>
                        <w:t xml:space="preserve">Section of the </w:t>
                      </w:r>
                      <w:r>
                        <w:rPr>
                          <w:i/>
                          <w:sz w:val="24"/>
                        </w:rPr>
                        <w:t>span</w:t>
                      </w:r>
                    </w:p>
                  </w:txbxContent>
                </v:textbox>
                <w10:wrap anchorx="margin"/>
              </v:shape>
            </w:pict>
          </mc:Fallback>
        </mc:AlternateContent>
      </w:r>
      <w:r w:rsidRPr="00144027">
        <w:rPr>
          <w:noProof/>
          <w:sz w:val="24"/>
          <w:szCs w:val="24"/>
        </w:rPr>
        <mc:AlternateContent>
          <mc:Choice Requires="wps">
            <w:drawing>
              <wp:anchor distT="45720" distB="45720" distL="114300" distR="114300" simplePos="0" relativeHeight="251661312" behindDoc="0" locked="0" layoutInCell="1" allowOverlap="1" wp14:anchorId="0261E7F3" wp14:editId="2EEAB295">
                <wp:simplePos x="0" y="0"/>
                <wp:positionH relativeFrom="margin">
                  <wp:posOffset>1320992</wp:posOffset>
                </wp:positionH>
                <wp:positionV relativeFrom="paragraph">
                  <wp:posOffset>194797</wp:posOffset>
                </wp:positionV>
                <wp:extent cx="1711842" cy="340241"/>
                <wp:effectExtent l="0" t="0" r="3175" b="317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340241"/>
                        </a:xfrm>
                        <a:prstGeom prst="rect">
                          <a:avLst/>
                        </a:prstGeom>
                        <a:solidFill>
                          <a:srgbClr val="FFFFFF"/>
                        </a:solidFill>
                        <a:ln w="9525">
                          <a:noFill/>
                          <a:miter lim="800000"/>
                          <a:headEnd/>
                          <a:tailEnd/>
                        </a:ln>
                      </wps:spPr>
                      <wps:txbx>
                        <w:txbxContent>
                          <w:p w14:paraId="4B2B1206" w14:textId="033BA5C4" w:rsidR="00144027" w:rsidRPr="00144027" w:rsidRDefault="00144027">
                            <w:pPr>
                              <w:rPr>
                                <w:i/>
                                <w:sz w:val="24"/>
                                <w:lang w:val="ru-RU"/>
                              </w:rPr>
                            </w:pPr>
                            <w:r w:rsidRPr="00144027">
                              <w:rPr>
                                <w:i/>
                                <w:sz w:val="24"/>
                              </w:rPr>
                              <w:t>Section of th</w:t>
                            </w:r>
                            <w:bookmarkStart w:id="1" w:name="_GoBack"/>
                            <w:r w:rsidRPr="00144027">
                              <w:rPr>
                                <w:i/>
                                <w:sz w:val="24"/>
                              </w:rPr>
                              <w:t>e bearing</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1E7F3" id="_x0000_s1029" type="#_x0000_t202" style="position:absolute;left:0;text-align:left;margin-left:104pt;margin-top:15.35pt;width:134.8pt;height:2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" stroked="f">
                <v:textbox>
                  <w:txbxContent>
                    <w:p w14:paraId="4B2B1206" w14:textId="033BA5C4" w:rsidR="00144027" w:rsidRPr="00144027" w:rsidRDefault="00144027">
                      <w:pPr>
                        <w:rPr>
                          <w:i/>
                          <w:sz w:val="24"/>
                          <w:lang w:val="ru-RU"/>
                        </w:rPr>
                      </w:pPr>
                      <w:r w:rsidRPr="00144027">
                        <w:rPr>
                          <w:i/>
                          <w:sz w:val="24"/>
                        </w:rPr>
                        <w:t>Section of th</w:t>
                      </w:r>
                      <w:bookmarkStart w:id="2" w:name="_GoBack"/>
                      <w:r w:rsidRPr="00144027">
                        <w:rPr>
                          <w:i/>
                          <w:sz w:val="24"/>
                        </w:rPr>
                        <w:t>e bearing</w:t>
                      </w:r>
                      <w:bookmarkEnd w:id="2"/>
                    </w:p>
                  </w:txbxContent>
                </v:textbox>
                <w10:wrap anchorx="margin"/>
              </v:shape>
            </w:pict>
          </mc:Fallback>
        </mc:AlternateContent>
      </w:r>
    </w:p>
    <w:p w14:paraId="3423CF11" w14:textId="1475B51B" w:rsidR="00CE6125" w:rsidRDefault="000D058B" w:rsidP="000D058B">
      <w:pPr>
        <w:jc w:val="center"/>
        <w:rPr>
          <w:sz w:val="24"/>
        </w:rPr>
      </w:pPr>
      <w:r>
        <w:rPr>
          <w:noProof/>
        </w:rPr>
        <w:drawing>
          <wp:inline distT="0" distB="0" distL="0" distR="0" wp14:anchorId="175222EE" wp14:editId="4512B0AB">
            <wp:extent cx="4565935" cy="254317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80268" cy="2551158"/>
                    </a:xfrm>
                    <a:prstGeom prst="rect">
                      <a:avLst/>
                    </a:prstGeom>
                  </pic:spPr>
                </pic:pic>
              </a:graphicData>
            </a:graphic>
          </wp:inline>
        </w:drawing>
      </w:r>
    </w:p>
    <w:p w14:paraId="5CCB87A1" w14:textId="77777777" w:rsidR="009F6A15" w:rsidRDefault="009F6A15" w:rsidP="009F6A15">
      <w:pPr>
        <w:spacing w:line="360" w:lineRule="auto"/>
        <w:ind w:firstLine="709"/>
        <w:jc w:val="center"/>
        <w:rPr>
          <w:sz w:val="24"/>
        </w:rPr>
      </w:pPr>
      <w:r>
        <w:rPr>
          <w:sz w:val="24"/>
        </w:rPr>
        <w:t xml:space="preserve">Figure 5 - Cross sections of superstructure in second variant </w:t>
      </w:r>
    </w:p>
    <w:p w14:paraId="071F1E22" w14:textId="77777777" w:rsidR="009F6A15" w:rsidRDefault="009F6A15" w:rsidP="009F6A15">
      <w:pPr>
        <w:spacing w:line="360" w:lineRule="auto"/>
        <w:ind w:firstLine="709"/>
        <w:rPr>
          <w:sz w:val="24"/>
        </w:rPr>
      </w:pPr>
    </w:p>
    <w:p w14:paraId="4FD3AE61" w14:textId="77777777" w:rsidR="009F6A15" w:rsidRDefault="009F6A15" w:rsidP="009F6A15">
      <w:pPr>
        <w:spacing w:line="360" w:lineRule="auto"/>
        <w:ind w:firstLine="709"/>
        <w:rPr>
          <w:sz w:val="24"/>
        </w:rPr>
      </w:pPr>
      <w:r>
        <w:rPr>
          <w:sz w:val="24"/>
        </w:rPr>
        <w:t>Material of the structure: concrete B55, non-prestressed reinforcement of classes A400.</w:t>
      </w:r>
    </w:p>
    <w:p w14:paraId="06D5A9A4" w14:textId="77777777" w:rsidR="0078790D" w:rsidRDefault="0078790D" w:rsidP="009F6A15">
      <w:pPr>
        <w:spacing w:line="360" w:lineRule="auto"/>
        <w:ind w:firstLine="709"/>
        <w:jc w:val="both"/>
        <w:rPr>
          <w:sz w:val="24"/>
        </w:rPr>
      </w:pPr>
    </w:p>
    <w:p w14:paraId="4DD9A95B" w14:textId="77777777" w:rsidR="0078790D" w:rsidRDefault="0078790D" w:rsidP="009F6A15">
      <w:pPr>
        <w:spacing w:line="360" w:lineRule="auto"/>
        <w:ind w:firstLine="709"/>
        <w:jc w:val="both"/>
        <w:rPr>
          <w:sz w:val="24"/>
        </w:rPr>
      </w:pPr>
    </w:p>
    <w:p w14:paraId="3242EB6A" w14:textId="7D22A402" w:rsidR="009F6A15" w:rsidRDefault="009F6A15" w:rsidP="009F6A15">
      <w:pPr>
        <w:spacing w:line="360" w:lineRule="auto"/>
        <w:ind w:firstLine="709"/>
        <w:jc w:val="both"/>
        <w:rPr>
          <w:sz w:val="24"/>
          <w:szCs w:val="24"/>
        </w:rPr>
      </w:pPr>
      <w:r>
        <w:rPr>
          <w:sz w:val="24"/>
        </w:rPr>
        <w:lastRenderedPageBreak/>
        <w:t xml:space="preserve">Girders are reinforced with tendons (31 and 19 strands per tendon) with a diameter of 15.7 mm, tensile strength of 1860 MPa (under GOST R 53772-2010). </w:t>
      </w:r>
      <w:r>
        <w:rPr>
          <w:sz w:val="24"/>
          <w:szCs w:val="24"/>
        </w:rPr>
        <w:t>A certified Russian prestressing system with bonding and post-tensioning manufactured by STS Ltd. (Moscow). Arrangement of tendons in the model is shown in Figure 6.</w:t>
      </w:r>
    </w:p>
    <w:p w14:paraId="4C4E15CD" w14:textId="77777777" w:rsidR="00BD3857" w:rsidRDefault="009F6A15" w:rsidP="009F6A15">
      <w:pPr>
        <w:spacing w:line="360" w:lineRule="auto"/>
        <w:rPr>
          <w:sz w:val="24"/>
        </w:rPr>
      </w:pPr>
      <w:r>
        <w:rPr>
          <w:noProof/>
        </w:rPr>
        <w:drawing>
          <wp:inline distT="0" distB="0" distL="0" distR="0" wp14:anchorId="79107067" wp14:editId="06B508EC">
            <wp:extent cx="6301105" cy="2607945"/>
            <wp:effectExtent l="0" t="0" r="444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1105" cy="2607945"/>
                    </a:xfrm>
                    <a:prstGeom prst="rect">
                      <a:avLst/>
                    </a:prstGeom>
                  </pic:spPr>
                </pic:pic>
              </a:graphicData>
            </a:graphic>
          </wp:inline>
        </w:drawing>
      </w:r>
    </w:p>
    <w:p w14:paraId="6AA74092" w14:textId="77777777" w:rsidR="009F6A15" w:rsidRDefault="009F6A15" w:rsidP="009F6A15">
      <w:pPr>
        <w:spacing w:line="360" w:lineRule="auto"/>
        <w:ind w:firstLine="709"/>
        <w:jc w:val="both"/>
        <w:rPr>
          <w:sz w:val="24"/>
        </w:rPr>
      </w:pPr>
      <w:r>
        <w:rPr>
          <w:sz w:val="24"/>
        </w:rPr>
        <w:t>The diagrams of strain and stress obtained during calculation of the second variant are given in Appendix 1.</w:t>
      </w:r>
    </w:p>
    <w:p w14:paraId="2D651ED8" w14:textId="77777777" w:rsidR="00361A54" w:rsidRDefault="00361A54" w:rsidP="00361A54">
      <w:pPr>
        <w:spacing w:line="360" w:lineRule="auto"/>
        <w:ind w:firstLine="709"/>
        <w:rPr>
          <w:sz w:val="24"/>
        </w:rPr>
      </w:pPr>
      <w:r>
        <w:rPr>
          <w:sz w:val="24"/>
        </w:rPr>
        <w:t>Table 2 shows consumption of materials per 1 running meter of the superstructure, the volumes of concrete and the weight of prestressed reinforcement.</w:t>
      </w:r>
    </w:p>
    <w:p w14:paraId="1B5D1D56" w14:textId="77777777" w:rsidR="00361A54" w:rsidRDefault="00361A54" w:rsidP="00A46FAD">
      <w:pPr>
        <w:spacing w:line="360" w:lineRule="auto"/>
        <w:ind w:firstLine="567"/>
        <w:rPr>
          <w:sz w:val="24"/>
          <w:lang w:eastAsia="ru-RU"/>
        </w:rPr>
      </w:pPr>
    </w:p>
    <w:p w14:paraId="5E3B300D" w14:textId="77777777" w:rsidR="00A46FAD" w:rsidRDefault="00A46FAD" w:rsidP="00A46FAD">
      <w:pPr>
        <w:spacing w:line="360" w:lineRule="auto"/>
        <w:ind w:firstLine="567"/>
        <w:rPr>
          <w:sz w:val="24"/>
        </w:rPr>
      </w:pPr>
      <w:r>
        <w:rPr>
          <w:sz w:val="24"/>
        </w:rPr>
        <w:t>Table 2 - Consumption of materials for superstructure of second variant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6"/>
        <w:gridCol w:w="2630"/>
        <w:gridCol w:w="3402"/>
      </w:tblGrid>
      <w:tr w:rsidR="00A46FAD" w:rsidRPr="00AA64D9" w14:paraId="1053A25C" w14:textId="77777777" w:rsidTr="000E36BB">
        <w:trPr>
          <w:trHeight w:val="612"/>
          <w:jc w:val="center"/>
        </w:trPr>
        <w:tc>
          <w:tcPr>
            <w:tcW w:w="3886" w:type="dxa"/>
            <w:tcBorders>
              <w:top w:val="single" w:sz="4" w:space="0" w:color="auto"/>
            </w:tcBorders>
            <w:vAlign w:val="center"/>
          </w:tcPr>
          <w:p w14:paraId="1FAF4B53" w14:textId="77777777" w:rsidR="00A46FAD" w:rsidRPr="00AA64D9" w:rsidRDefault="00A46FAD" w:rsidP="000E36BB">
            <w:pPr>
              <w:spacing w:line="360" w:lineRule="auto"/>
              <w:contextualSpacing/>
              <w:jc w:val="center"/>
              <w:rPr>
                <w:sz w:val="24"/>
              </w:rPr>
            </w:pPr>
            <w:r>
              <w:rPr>
                <w:sz w:val="24"/>
              </w:rPr>
              <w:t>Indicator</w:t>
            </w:r>
          </w:p>
        </w:tc>
        <w:tc>
          <w:tcPr>
            <w:tcW w:w="2630" w:type="dxa"/>
            <w:tcBorders>
              <w:left w:val="single" w:sz="4" w:space="0" w:color="auto"/>
            </w:tcBorders>
            <w:vAlign w:val="center"/>
          </w:tcPr>
          <w:p w14:paraId="22E97882" w14:textId="77777777" w:rsidR="00A46FAD" w:rsidRPr="009C4E57" w:rsidRDefault="00A46FAD" w:rsidP="000E36BB">
            <w:pPr>
              <w:spacing w:line="360" w:lineRule="auto"/>
              <w:contextualSpacing/>
              <w:jc w:val="center"/>
              <w:rPr>
                <w:sz w:val="24"/>
              </w:rPr>
            </w:pPr>
            <w:r>
              <w:rPr>
                <w:sz w:val="24"/>
              </w:rPr>
              <w:t>Consumption per 1 running meter of superstructure</w:t>
            </w:r>
          </w:p>
        </w:tc>
        <w:tc>
          <w:tcPr>
            <w:tcW w:w="3402" w:type="dxa"/>
            <w:tcBorders>
              <w:left w:val="single" w:sz="4" w:space="0" w:color="auto"/>
            </w:tcBorders>
            <w:vAlign w:val="center"/>
          </w:tcPr>
          <w:p w14:paraId="71C0E665" w14:textId="77777777" w:rsidR="00A46FAD" w:rsidRDefault="00A46FAD" w:rsidP="000E36BB">
            <w:pPr>
              <w:spacing w:line="360" w:lineRule="auto"/>
              <w:contextualSpacing/>
              <w:jc w:val="center"/>
              <w:rPr>
                <w:sz w:val="24"/>
              </w:rPr>
            </w:pPr>
            <w:r>
              <w:rPr>
                <w:sz w:val="24"/>
              </w:rPr>
              <w:t>Volume for the whole superstructure</w:t>
            </w:r>
          </w:p>
        </w:tc>
      </w:tr>
      <w:tr w:rsidR="00A46FAD" w:rsidRPr="00AA64D9" w14:paraId="255CF746" w14:textId="77777777" w:rsidTr="000E36BB">
        <w:trPr>
          <w:trHeight w:val="567"/>
          <w:jc w:val="center"/>
        </w:trPr>
        <w:tc>
          <w:tcPr>
            <w:tcW w:w="3886" w:type="dxa"/>
            <w:vAlign w:val="center"/>
          </w:tcPr>
          <w:p w14:paraId="73886C06" w14:textId="5D301132" w:rsidR="00A46FAD" w:rsidRPr="00AA64D9" w:rsidRDefault="00144027" w:rsidP="000E36BB">
            <w:pPr>
              <w:spacing w:line="360" w:lineRule="auto"/>
              <w:contextualSpacing/>
              <w:rPr>
                <w:sz w:val="24"/>
              </w:rPr>
            </w:pPr>
            <w:r>
              <w:rPr>
                <w:sz w:val="24"/>
              </w:rPr>
              <w:t>C</w:t>
            </w:r>
            <w:r w:rsidR="00A46FAD">
              <w:rPr>
                <w:sz w:val="24"/>
              </w:rPr>
              <w:t>ast-in-place concrete B55</w:t>
            </w:r>
          </w:p>
        </w:tc>
        <w:tc>
          <w:tcPr>
            <w:tcW w:w="2630" w:type="dxa"/>
            <w:tcBorders>
              <w:left w:val="single" w:sz="4" w:space="0" w:color="auto"/>
            </w:tcBorders>
            <w:vAlign w:val="center"/>
          </w:tcPr>
          <w:p w14:paraId="53A522C1" w14:textId="77777777" w:rsidR="00A46FAD" w:rsidRPr="0015379A" w:rsidRDefault="00A46FAD" w:rsidP="000E36BB">
            <w:pPr>
              <w:spacing w:line="360" w:lineRule="auto"/>
              <w:contextualSpacing/>
              <w:jc w:val="center"/>
              <w:rPr>
                <w:sz w:val="24"/>
              </w:rPr>
            </w:pPr>
            <w:r>
              <w:rPr>
                <w:sz w:val="24"/>
              </w:rPr>
              <w:t>4.8 m</w:t>
            </w:r>
            <w:r>
              <w:rPr>
                <w:sz w:val="24"/>
                <w:vertAlign w:val="superscript"/>
              </w:rPr>
              <w:t>3</w:t>
            </w:r>
            <w:r>
              <w:rPr>
                <w:sz w:val="24"/>
              </w:rPr>
              <w:t>/m</w:t>
            </w:r>
          </w:p>
        </w:tc>
        <w:tc>
          <w:tcPr>
            <w:tcW w:w="3402" w:type="dxa"/>
            <w:tcBorders>
              <w:left w:val="single" w:sz="4" w:space="0" w:color="auto"/>
            </w:tcBorders>
            <w:vAlign w:val="center"/>
          </w:tcPr>
          <w:p w14:paraId="01333AA2" w14:textId="77777777" w:rsidR="00A46FAD" w:rsidRDefault="003E2845" w:rsidP="000E36BB">
            <w:pPr>
              <w:spacing w:line="360" w:lineRule="auto"/>
              <w:contextualSpacing/>
              <w:jc w:val="center"/>
              <w:rPr>
                <w:sz w:val="24"/>
              </w:rPr>
            </w:pPr>
            <w:r>
              <w:rPr>
                <w:sz w:val="24"/>
              </w:rPr>
              <w:t>201,7 m</w:t>
            </w:r>
            <w:r>
              <w:rPr>
                <w:sz w:val="24"/>
                <w:vertAlign w:val="superscript"/>
              </w:rPr>
              <w:t>3</w:t>
            </w:r>
          </w:p>
        </w:tc>
      </w:tr>
      <w:tr w:rsidR="00A46FAD" w:rsidRPr="00AA64D9" w14:paraId="7E6EB2BD" w14:textId="77777777" w:rsidTr="000E36BB">
        <w:trPr>
          <w:trHeight w:val="567"/>
          <w:jc w:val="center"/>
        </w:trPr>
        <w:tc>
          <w:tcPr>
            <w:tcW w:w="3886" w:type="dxa"/>
            <w:vAlign w:val="center"/>
          </w:tcPr>
          <w:p w14:paraId="7A870887" w14:textId="77777777" w:rsidR="00A46FAD" w:rsidRPr="00AA64D9" w:rsidRDefault="00A46FAD" w:rsidP="000E36BB">
            <w:pPr>
              <w:spacing w:line="360" w:lineRule="auto"/>
              <w:contextualSpacing/>
              <w:rPr>
                <w:sz w:val="24"/>
              </w:rPr>
            </w:pPr>
            <w:r>
              <w:rPr>
                <w:sz w:val="24"/>
              </w:rPr>
              <w:t>Strands К-7 Ø15,7 mm 1860 mPa without sheathe</w:t>
            </w:r>
          </w:p>
        </w:tc>
        <w:tc>
          <w:tcPr>
            <w:tcW w:w="2630" w:type="dxa"/>
            <w:tcBorders>
              <w:left w:val="single" w:sz="4" w:space="0" w:color="auto"/>
            </w:tcBorders>
            <w:vAlign w:val="center"/>
          </w:tcPr>
          <w:p w14:paraId="295F0F0E" w14:textId="18108C80" w:rsidR="00A46FAD" w:rsidRPr="00663CA5" w:rsidRDefault="003E2845" w:rsidP="0022578C">
            <w:pPr>
              <w:spacing w:line="360" w:lineRule="auto"/>
              <w:contextualSpacing/>
              <w:jc w:val="center"/>
              <w:rPr>
                <w:sz w:val="24"/>
              </w:rPr>
            </w:pPr>
            <w:r>
              <w:rPr>
                <w:sz w:val="24"/>
              </w:rPr>
              <w:t>327,6 kg/m *</w:t>
            </w:r>
          </w:p>
        </w:tc>
        <w:tc>
          <w:tcPr>
            <w:tcW w:w="3402" w:type="dxa"/>
            <w:tcBorders>
              <w:left w:val="single" w:sz="4" w:space="0" w:color="auto"/>
            </w:tcBorders>
            <w:vAlign w:val="center"/>
          </w:tcPr>
          <w:p w14:paraId="3ED14C73" w14:textId="77777777" w:rsidR="00A46FAD" w:rsidRDefault="003E2845" w:rsidP="000E36BB">
            <w:pPr>
              <w:spacing w:line="360" w:lineRule="auto"/>
              <w:contextualSpacing/>
              <w:jc w:val="center"/>
              <w:rPr>
                <w:sz w:val="24"/>
              </w:rPr>
            </w:pPr>
            <w:r>
              <w:rPr>
                <w:sz w:val="24"/>
              </w:rPr>
              <w:t>13,76* t</w:t>
            </w:r>
          </w:p>
        </w:tc>
      </w:tr>
      <w:tr w:rsidR="00A46FAD" w:rsidRPr="00AA64D9" w14:paraId="069FCAFD" w14:textId="77777777" w:rsidTr="000E36BB">
        <w:trPr>
          <w:trHeight w:val="567"/>
          <w:jc w:val="center"/>
        </w:trPr>
        <w:tc>
          <w:tcPr>
            <w:tcW w:w="3886" w:type="dxa"/>
            <w:vAlign w:val="center"/>
          </w:tcPr>
          <w:p w14:paraId="77CBEA21" w14:textId="77777777" w:rsidR="00A46FAD" w:rsidRPr="000E16FC" w:rsidRDefault="00A46FAD" w:rsidP="000E36BB">
            <w:pPr>
              <w:spacing w:line="360" w:lineRule="auto"/>
              <w:contextualSpacing/>
              <w:rPr>
                <w:sz w:val="24"/>
              </w:rPr>
            </w:pPr>
            <w:r>
              <w:rPr>
                <w:sz w:val="24"/>
              </w:rPr>
              <w:t>Anchor AKS-31</w:t>
            </w:r>
          </w:p>
        </w:tc>
        <w:tc>
          <w:tcPr>
            <w:tcW w:w="2630" w:type="dxa"/>
            <w:tcBorders>
              <w:left w:val="single" w:sz="4" w:space="0" w:color="auto"/>
            </w:tcBorders>
            <w:vAlign w:val="center"/>
          </w:tcPr>
          <w:p w14:paraId="64E1DC5D" w14:textId="16C4E586" w:rsidR="00A46FAD" w:rsidRDefault="0022578C" w:rsidP="000E36BB">
            <w:pPr>
              <w:spacing w:line="360" w:lineRule="auto"/>
              <w:contextualSpacing/>
              <w:jc w:val="center"/>
              <w:rPr>
                <w:sz w:val="24"/>
              </w:rPr>
            </w:pPr>
            <w:r>
              <w:rPr>
                <w:sz w:val="24"/>
              </w:rPr>
              <w:t>0.285 pcs/m</w:t>
            </w:r>
          </w:p>
        </w:tc>
        <w:tc>
          <w:tcPr>
            <w:tcW w:w="3402" w:type="dxa"/>
            <w:tcBorders>
              <w:left w:val="single" w:sz="4" w:space="0" w:color="auto"/>
            </w:tcBorders>
            <w:vAlign w:val="center"/>
          </w:tcPr>
          <w:p w14:paraId="47CFB6AC" w14:textId="77777777" w:rsidR="00A46FAD" w:rsidRDefault="0022578C" w:rsidP="000E36BB">
            <w:pPr>
              <w:spacing w:line="360" w:lineRule="auto"/>
              <w:contextualSpacing/>
              <w:jc w:val="center"/>
              <w:rPr>
                <w:sz w:val="24"/>
              </w:rPr>
            </w:pPr>
            <w:r>
              <w:rPr>
                <w:sz w:val="24"/>
              </w:rPr>
              <w:t>12 pcs.</w:t>
            </w:r>
          </w:p>
        </w:tc>
      </w:tr>
      <w:tr w:rsidR="003E2845" w:rsidRPr="00AA64D9" w14:paraId="6A6042D1" w14:textId="77777777" w:rsidTr="000E36BB">
        <w:trPr>
          <w:trHeight w:val="567"/>
          <w:jc w:val="center"/>
        </w:trPr>
        <w:tc>
          <w:tcPr>
            <w:tcW w:w="3886" w:type="dxa"/>
            <w:vAlign w:val="center"/>
          </w:tcPr>
          <w:p w14:paraId="3B3B11F8" w14:textId="77777777" w:rsidR="003E2845" w:rsidRDefault="003E2845" w:rsidP="000E36BB">
            <w:pPr>
              <w:spacing w:line="360" w:lineRule="auto"/>
              <w:contextualSpacing/>
              <w:rPr>
                <w:sz w:val="24"/>
              </w:rPr>
            </w:pPr>
            <w:r>
              <w:rPr>
                <w:sz w:val="24"/>
              </w:rPr>
              <w:t>Anchor AKS-19</w:t>
            </w:r>
          </w:p>
        </w:tc>
        <w:tc>
          <w:tcPr>
            <w:tcW w:w="2630" w:type="dxa"/>
            <w:tcBorders>
              <w:left w:val="single" w:sz="4" w:space="0" w:color="auto"/>
            </w:tcBorders>
            <w:vAlign w:val="center"/>
          </w:tcPr>
          <w:p w14:paraId="642D2A90" w14:textId="1AA5F57D" w:rsidR="003E2845" w:rsidRDefault="0022578C" w:rsidP="000E36BB">
            <w:pPr>
              <w:spacing w:line="360" w:lineRule="auto"/>
              <w:contextualSpacing/>
              <w:jc w:val="center"/>
              <w:rPr>
                <w:sz w:val="24"/>
              </w:rPr>
            </w:pPr>
            <w:r>
              <w:rPr>
                <w:sz w:val="24"/>
              </w:rPr>
              <w:t>0.19 pcs/m</w:t>
            </w:r>
          </w:p>
        </w:tc>
        <w:tc>
          <w:tcPr>
            <w:tcW w:w="3402" w:type="dxa"/>
            <w:tcBorders>
              <w:left w:val="single" w:sz="4" w:space="0" w:color="auto"/>
            </w:tcBorders>
            <w:vAlign w:val="center"/>
          </w:tcPr>
          <w:p w14:paraId="33C6BD7D" w14:textId="77777777" w:rsidR="003E2845" w:rsidRDefault="0022578C" w:rsidP="000E36BB">
            <w:pPr>
              <w:spacing w:line="360" w:lineRule="auto"/>
              <w:contextualSpacing/>
              <w:jc w:val="center"/>
              <w:rPr>
                <w:sz w:val="24"/>
              </w:rPr>
            </w:pPr>
            <w:r>
              <w:rPr>
                <w:sz w:val="24"/>
              </w:rPr>
              <w:t>8 pcs.</w:t>
            </w:r>
          </w:p>
        </w:tc>
      </w:tr>
      <w:tr w:rsidR="00A46FAD" w:rsidRPr="00AA64D9" w14:paraId="2E463275" w14:textId="77777777" w:rsidTr="000E36BB">
        <w:trPr>
          <w:trHeight w:val="567"/>
          <w:jc w:val="center"/>
        </w:trPr>
        <w:tc>
          <w:tcPr>
            <w:tcW w:w="3886" w:type="dxa"/>
            <w:vAlign w:val="center"/>
          </w:tcPr>
          <w:p w14:paraId="09F04709" w14:textId="77777777" w:rsidR="00A46FAD" w:rsidRDefault="00A46FAD" w:rsidP="000E36BB">
            <w:pPr>
              <w:spacing w:line="360" w:lineRule="auto"/>
              <w:contextualSpacing/>
              <w:rPr>
                <w:sz w:val="24"/>
              </w:rPr>
            </w:pPr>
            <w:r>
              <w:rPr>
                <w:sz w:val="24"/>
              </w:rPr>
              <w:t>Steel duct D</w:t>
            </w:r>
            <w:r>
              <w:rPr>
                <w:sz w:val="24"/>
                <w:vertAlign w:val="subscript"/>
              </w:rPr>
              <w:t>int</w:t>
            </w:r>
            <w:r>
              <w:rPr>
                <w:sz w:val="24"/>
              </w:rPr>
              <w:t>= 120 mm</w:t>
            </w:r>
          </w:p>
        </w:tc>
        <w:tc>
          <w:tcPr>
            <w:tcW w:w="2630" w:type="dxa"/>
            <w:tcBorders>
              <w:left w:val="single" w:sz="4" w:space="0" w:color="auto"/>
            </w:tcBorders>
            <w:vAlign w:val="center"/>
          </w:tcPr>
          <w:p w14:paraId="61E1E874" w14:textId="77777777" w:rsidR="00A46FAD" w:rsidRDefault="0022578C" w:rsidP="000E36BB">
            <w:pPr>
              <w:spacing w:line="360" w:lineRule="auto"/>
              <w:contextualSpacing/>
              <w:jc w:val="center"/>
              <w:rPr>
                <w:sz w:val="24"/>
              </w:rPr>
            </w:pPr>
            <w:r>
              <w:rPr>
                <w:sz w:val="24"/>
              </w:rPr>
              <w:t>6,12** m/running meter</w:t>
            </w:r>
          </w:p>
        </w:tc>
        <w:tc>
          <w:tcPr>
            <w:tcW w:w="3402" w:type="dxa"/>
            <w:tcBorders>
              <w:left w:val="single" w:sz="4" w:space="0" w:color="auto"/>
            </w:tcBorders>
            <w:vAlign w:val="center"/>
          </w:tcPr>
          <w:p w14:paraId="329F8F38" w14:textId="77777777" w:rsidR="00A46FAD" w:rsidRDefault="0022578C" w:rsidP="000E36BB">
            <w:pPr>
              <w:spacing w:line="360" w:lineRule="auto"/>
              <w:contextualSpacing/>
              <w:jc w:val="center"/>
              <w:rPr>
                <w:sz w:val="24"/>
              </w:rPr>
            </w:pPr>
            <w:r>
              <w:rPr>
                <w:sz w:val="24"/>
              </w:rPr>
              <w:t>257** m</w:t>
            </w:r>
          </w:p>
        </w:tc>
      </w:tr>
      <w:tr w:rsidR="003E2845" w:rsidRPr="00AA64D9" w14:paraId="3B7AAC6B" w14:textId="77777777" w:rsidTr="000E36BB">
        <w:trPr>
          <w:trHeight w:val="567"/>
          <w:jc w:val="center"/>
        </w:trPr>
        <w:tc>
          <w:tcPr>
            <w:tcW w:w="3886" w:type="dxa"/>
            <w:vAlign w:val="center"/>
          </w:tcPr>
          <w:p w14:paraId="560A878C" w14:textId="77777777" w:rsidR="003E2845" w:rsidRDefault="003E2845" w:rsidP="000E36BB">
            <w:pPr>
              <w:spacing w:line="360" w:lineRule="auto"/>
              <w:contextualSpacing/>
              <w:rPr>
                <w:sz w:val="24"/>
              </w:rPr>
            </w:pPr>
            <w:r>
              <w:rPr>
                <w:sz w:val="24"/>
              </w:rPr>
              <w:t>Steel duct D</w:t>
            </w:r>
            <w:r>
              <w:rPr>
                <w:sz w:val="24"/>
                <w:vertAlign w:val="subscript"/>
              </w:rPr>
              <w:t>int</w:t>
            </w:r>
            <w:r>
              <w:rPr>
                <w:sz w:val="24"/>
              </w:rPr>
              <w:t>= 100 mm</w:t>
            </w:r>
          </w:p>
        </w:tc>
        <w:tc>
          <w:tcPr>
            <w:tcW w:w="2630" w:type="dxa"/>
            <w:tcBorders>
              <w:left w:val="single" w:sz="4" w:space="0" w:color="auto"/>
            </w:tcBorders>
            <w:vAlign w:val="center"/>
          </w:tcPr>
          <w:p w14:paraId="6CFEE5EA" w14:textId="77777777" w:rsidR="003E2845" w:rsidRDefault="0022578C" w:rsidP="000E36BB">
            <w:pPr>
              <w:spacing w:line="360" w:lineRule="auto"/>
              <w:contextualSpacing/>
              <w:jc w:val="center"/>
              <w:rPr>
                <w:sz w:val="24"/>
              </w:rPr>
            </w:pPr>
            <w:r>
              <w:rPr>
                <w:sz w:val="24"/>
              </w:rPr>
              <w:t>4,1** m/running meter</w:t>
            </w:r>
          </w:p>
        </w:tc>
        <w:tc>
          <w:tcPr>
            <w:tcW w:w="3402" w:type="dxa"/>
            <w:tcBorders>
              <w:left w:val="single" w:sz="4" w:space="0" w:color="auto"/>
            </w:tcBorders>
            <w:vAlign w:val="center"/>
          </w:tcPr>
          <w:p w14:paraId="09C73CF8" w14:textId="77777777" w:rsidR="003E2845" w:rsidRDefault="0022578C" w:rsidP="000E36BB">
            <w:pPr>
              <w:spacing w:line="360" w:lineRule="auto"/>
              <w:contextualSpacing/>
              <w:jc w:val="center"/>
              <w:rPr>
                <w:sz w:val="24"/>
              </w:rPr>
            </w:pPr>
            <w:r>
              <w:rPr>
                <w:sz w:val="24"/>
              </w:rPr>
              <w:t>171.4** m</w:t>
            </w:r>
          </w:p>
        </w:tc>
      </w:tr>
    </w:tbl>
    <w:p w14:paraId="6C3552CB" w14:textId="77777777" w:rsidR="00A46FAD" w:rsidRDefault="00A46FAD" w:rsidP="00A46FAD">
      <w:pPr>
        <w:pStyle w:val="affff9"/>
        <w:spacing w:line="360" w:lineRule="auto"/>
        <w:ind w:left="0" w:firstLine="0"/>
        <w:rPr>
          <w:sz w:val="24"/>
        </w:rPr>
      </w:pPr>
      <w:r>
        <w:rPr>
          <w:sz w:val="24"/>
        </w:rPr>
        <w:t>*  with regard to off-gauge of coils (+3%) and process “tails”;</w:t>
      </w:r>
    </w:p>
    <w:p w14:paraId="54B6325A" w14:textId="77777777" w:rsidR="0022578C" w:rsidRDefault="0022578C" w:rsidP="00A46FAD">
      <w:pPr>
        <w:pStyle w:val="affff9"/>
        <w:spacing w:line="360" w:lineRule="auto"/>
        <w:ind w:left="0" w:firstLine="0"/>
        <w:rPr>
          <w:sz w:val="24"/>
        </w:rPr>
      </w:pPr>
      <w:r>
        <w:rPr>
          <w:sz w:val="24"/>
        </w:rPr>
        <w:t>** (+2%) for the length of ducts.</w:t>
      </w:r>
    </w:p>
    <w:p w14:paraId="6CB6833B" w14:textId="77777777" w:rsidR="0022578C" w:rsidRDefault="0022578C" w:rsidP="0022578C">
      <w:pPr>
        <w:pStyle w:val="affff9"/>
        <w:spacing w:line="360" w:lineRule="auto"/>
        <w:ind w:left="0"/>
        <w:rPr>
          <w:sz w:val="24"/>
        </w:rPr>
      </w:pPr>
      <w:r>
        <w:rPr>
          <w:sz w:val="24"/>
        </w:rPr>
        <w:t>Consumption of cast-in-place concrete is given excluding the sides of the ballast pocket trim.</w:t>
      </w:r>
    </w:p>
    <w:p w14:paraId="30D554C9" w14:textId="77777777" w:rsidR="009F6A15" w:rsidRDefault="009F6A15" w:rsidP="009F6A15">
      <w:pPr>
        <w:spacing w:line="360" w:lineRule="auto"/>
        <w:rPr>
          <w:sz w:val="24"/>
        </w:rPr>
      </w:pPr>
    </w:p>
    <w:sectPr w:rsidR="009F6A15" w:rsidSect="00F05273">
      <w:headerReference w:type="default" r:id="rId18"/>
      <w:footerReference w:type="default" r:id="rId19"/>
      <w:pgSz w:w="11906" w:h="16838" w:code="9"/>
      <w:pgMar w:top="568" w:right="849" w:bottom="39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A233" w14:textId="77777777" w:rsidR="007A3A44" w:rsidRDefault="007A3A44" w:rsidP="00FC60B2">
      <w:r>
        <w:separator/>
      </w:r>
    </w:p>
  </w:endnote>
  <w:endnote w:type="continuationSeparator" w:id="0">
    <w:p w14:paraId="022866AA" w14:textId="77777777" w:rsidR="007A3A44" w:rsidRDefault="007A3A44" w:rsidP="00FC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GreekC">
    <w:charset w:val="CC"/>
    <w:family w:val="auto"/>
    <w:pitch w:val="variable"/>
    <w:sig w:usb0="20002A87" w:usb1="00000000" w:usb2="00000000" w:usb3="00000000" w:csb0="000001FF" w:csb1="00000000"/>
  </w:font>
  <w:font w:name="PF Agora Sans Pro">
    <w:altName w:val="Candara"/>
    <w:charset w:val="CC"/>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F01F" w14:textId="77777777" w:rsidR="00E02D16" w:rsidRPr="00390718" w:rsidRDefault="00E02D16" w:rsidP="00390718">
    <w:pPr>
      <w:pStyle w:val="a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97DF6" w14:textId="77777777" w:rsidR="007A3A44" w:rsidRDefault="007A3A44" w:rsidP="00FC60B2">
      <w:r>
        <w:separator/>
      </w:r>
    </w:p>
  </w:footnote>
  <w:footnote w:type="continuationSeparator" w:id="0">
    <w:p w14:paraId="2D6D7CF6" w14:textId="77777777" w:rsidR="007A3A44" w:rsidRDefault="007A3A44" w:rsidP="00FC6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6C2B" w14:textId="77777777" w:rsidR="00E164AB" w:rsidRPr="00E164AB" w:rsidRDefault="00E164AB" w:rsidP="00E164AB">
    <w:pPr>
      <w:pStyle w:val="af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pStyle w:val="1"/>
      <w:lvlText w:val="–"/>
      <w:lvlJc w:val="left"/>
      <w:pPr>
        <w:tabs>
          <w:tab w:val="num" w:pos="0"/>
        </w:tabs>
        <w:ind w:left="0" w:hanging="720"/>
      </w:pPr>
      <w:rPr>
        <w:rFonts w:ascii="Times New Roman" w:hAnsi="Times New Roman"/>
      </w:rPr>
    </w:lvl>
  </w:abstractNum>
  <w:abstractNum w:abstractNumId="1" w15:restartNumberingAfterBreak="0">
    <w:nsid w:val="048B78C0"/>
    <w:multiLevelType w:val="multilevel"/>
    <w:tmpl w:val="00000003"/>
    <w:styleLink w:val="10"/>
    <w:lvl w:ilvl="0">
      <w:start w:val="1"/>
      <w:numFmt w:val="decimal"/>
      <w:lvlText w:val="%1"/>
      <w:lvlJc w:val="left"/>
      <w:pPr>
        <w:tabs>
          <w:tab w:val="num" w:pos="1211"/>
        </w:tabs>
        <w:ind w:left="1800" w:hanging="360"/>
      </w:pPr>
      <w:rPr>
        <w:spacing w:val="0"/>
      </w:rPr>
    </w:lvl>
    <w:lvl w:ilvl="1">
      <w:start w:val="2"/>
      <w:numFmt w:val="decimal"/>
      <w:lvlText w:val="%1.%2"/>
      <w:lvlJc w:val="left"/>
      <w:pPr>
        <w:tabs>
          <w:tab w:val="num" w:pos="1436"/>
        </w:tabs>
        <w:ind w:left="1436" w:hanging="585"/>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2" w15:restartNumberingAfterBreak="0">
    <w:nsid w:val="097D3AAA"/>
    <w:multiLevelType w:val="singleLevel"/>
    <w:tmpl w:val="605AE03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C217F9C"/>
    <w:multiLevelType w:val="hybridMultilevel"/>
    <w:tmpl w:val="C09A4AD6"/>
    <w:lvl w:ilvl="0" w:tplc="D6F40722">
      <w:start w:val="1"/>
      <w:numFmt w:val="russianLower"/>
      <w:pStyle w:val="a0"/>
      <w:lvlText w:val="%1)"/>
      <w:lvlJc w:val="left"/>
      <w:pPr>
        <w:tabs>
          <w:tab w:val="num" w:pos="822"/>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420B37"/>
    <w:multiLevelType w:val="multilevel"/>
    <w:tmpl w:val="31701866"/>
    <w:styleLink w:val="a1"/>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1202"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CF8"/>
    <w:multiLevelType w:val="multilevel"/>
    <w:tmpl w:val="00F29962"/>
    <w:styleLink w:val="2"/>
    <w:lvl w:ilvl="0">
      <w:start w:val="1"/>
      <w:numFmt w:val="decimal"/>
      <w:lvlText w:val="%1"/>
      <w:lvlJc w:val="left"/>
      <w:pPr>
        <w:tabs>
          <w:tab w:val="num" w:pos="851"/>
        </w:tabs>
        <w:ind w:left="851" w:firstLine="0"/>
      </w:pPr>
      <w:rPr>
        <w:rFonts w:hint="default"/>
      </w:rPr>
    </w:lvl>
    <w:lvl w:ilvl="1">
      <w:start w:val="2"/>
      <w:numFmt w:val="decimal"/>
      <w:lvlText w:val="%1.%2"/>
      <w:lvlJc w:val="left"/>
      <w:pPr>
        <w:tabs>
          <w:tab w:val="num" w:pos="1211"/>
        </w:tabs>
        <w:ind w:left="851" w:firstLine="0"/>
      </w:pPr>
      <w:rPr>
        <w:rFonts w:hint="default"/>
      </w:rPr>
    </w:lvl>
    <w:lvl w:ilvl="2">
      <w:start w:val="1"/>
      <w:numFmt w:val="decimal"/>
      <w:lvlText w:val="%1.%2.%3"/>
      <w:lvlJc w:val="left"/>
      <w:pPr>
        <w:tabs>
          <w:tab w:val="num" w:pos="1211"/>
        </w:tabs>
        <w:ind w:left="851" w:firstLine="0"/>
      </w:pPr>
      <w:rPr>
        <w:rFonts w:hint="default"/>
      </w:rPr>
    </w:lvl>
    <w:lvl w:ilvl="3">
      <w:start w:val="1"/>
      <w:numFmt w:val="decimal"/>
      <w:lvlText w:val="%1.%2.%3.%4"/>
      <w:lvlJc w:val="left"/>
      <w:pPr>
        <w:tabs>
          <w:tab w:val="num" w:pos="1211"/>
        </w:tabs>
        <w:ind w:left="851" w:firstLine="0"/>
      </w:pPr>
      <w:rPr>
        <w:rFonts w:hint="default"/>
      </w:rPr>
    </w:lvl>
    <w:lvl w:ilvl="4">
      <w:start w:val="1"/>
      <w:numFmt w:val="decimal"/>
      <w:lvlText w:val="%1.%2.%3.%4.%5"/>
      <w:lvlJc w:val="left"/>
      <w:pPr>
        <w:tabs>
          <w:tab w:val="num" w:pos="1211"/>
        </w:tabs>
        <w:ind w:left="851" w:firstLine="0"/>
      </w:pPr>
      <w:rPr>
        <w:rFonts w:hint="default"/>
      </w:rPr>
    </w:lvl>
    <w:lvl w:ilvl="5">
      <w:start w:val="1"/>
      <w:numFmt w:val="decimal"/>
      <w:lvlText w:val="%1.%2.%3.%4.%5.%6"/>
      <w:lvlJc w:val="left"/>
      <w:pPr>
        <w:tabs>
          <w:tab w:val="num" w:pos="1211"/>
        </w:tabs>
        <w:ind w:left="851" w:firstLine="0"/>
      </w:pPr>
      <w:rPr>
        <w:rFonts w:hint="default"/>
      </w:rPr>
    </w:lvl>
    <w:lvl w:ilvl="6">
      <w:start w:val="1"/>
      <w:numFmt w:val="decimal"/>
      <w:lvlText w:val="%1.%2.%3.%4.%5.%6.%7"/>
      <w:lvlJc w:val="left"/>
      <w:pPr>
        <w:tabs>
          <w:tab w:val="num" w:pos="1211"/>
        </w:tabs>
        <w:ind w:left="851" w:firstLine="0"/>
      </w:pPr>
      <w:rPr>
        <w:rFonts w:hint="default"/>
      </w:rPr>
    </w:lvl>
    <w:lvl w:ilvl="7">
      <w:start w:val="1"/>
      <w:numFmt w:val="decimal"/>
      <w:lvlText w:val="%1.%2.%3.%4.%5.%6.%7.%8"/>
      <w:lvlJc w:val="left"/>
      <w:pPr>
        <w:tabs>
          <w:tab w:val="num" w:pos="1211"/>
        </w:tabs>
        <w:ind w:left="851" w:firstLine="0"/>
      </w:pPr>
      <w:rPr>
        <w:rFonts w:hint="default"/>
      </w:rPr>
    </w:lvl>
    <w:lvl w:ilvl="8">
      <w:start w:val="1"/>
      <w:numFmt w:val="decimal"/>
      <w:lvlText w:val="%1.%2.%3.%4.%5.%6.%7.%8.%9"/>
      <w:lvlJc w:val="left"/>
      <w:pPr>
        <w:tabs>
          <w:tab w:val="num" w:pos="1211"/>
        </w:tabs>
        <w:ind w:left="851" w:firstLine="0"/>
      </w:pPr>
      <w:rPr>
        <w:rFonts w:hint="default"/>
      </w:rPr>
    </w:lvl>
  </w:abstractNum>
  <w:abstractNum w:abstractNumId="6" w15:restartNumberingAfterBreak="0">
    <w:nsid w:val="18B33830"/>
    <w:multiLevelType w:val="hybridMultilevel"/>
    <w:tmpl w:val="E4923F02"/>
    <w:name w:val="WW8Num28"/>
    <w:lvl w:ilvl="0" w:tplc="F1644FC0">
      <w:start w:val="1"/>
      <w:numFmt w:val="decimal"/>
      <w:pStyle w:val="a2"/>
      <w:suff w:val="space"/>
      <w:lvlText w:val="%1"/>
      <w:lvlJc w:val="center"/>
      <w:pPr>
        <w:ind w:left="0" w:firstLine="680"/>
      </w:pPr>
      <w:rPr>
        <w:rFonts w:hint="default"/>
        <w:b w:val="0"/>
        <w:i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740D13"/>
    <w:multiLevelType w:val="hybridMultilevel"/>
    <w:tmpl w:val="03C4EE62"/>
    <w:lvl w:ilvl="0" w:tplc="E16A4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F31F43"/>
    <w:multiLevelType w:val="hybridMultilevel"/>
    <w:tmpl w:val="C0782CE2"/>
    <w:lvl w:ilvl="0" w:tplc="29DC42EC">
      <w:start w:val="1"/>
      <w:numFmt w:val="bullet"/>
      <w:pStyle w:val="a3"/>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353DBC"/>
    <w:multiLevelType w:val="multilevel"/>
    <w:tmpl w:val="DF9274C6"/>
    <w:numStyleLink w:val="a4"/>
  </w:abstractNum>
  <w:abstractNum w:abstractNumId="10" w15:restartNumberingAfterBreak="0">
    <w:nsid w:val="2E1C1F02"/>
    <w:multiLevelType w:val="multilevel"/>
    <w:tmpl w:val="BC9A1A6E"/>
    <w:styleLink w:val="a5"/>
    <w:lvl w:ilvl="0">
      <w:start w:val="1"/>
      <w:numFmt w:val="russianLower"/>
      <w:pStyle w:val="a6"/>
      <w:suff w:val="space"/>
      <w:lvlText w:val="%1)"/>
      <w:lvlJc w:val="left"/>
      <w:pPr>
        <w:ind w:left="284" w:firstLine="850"/>
      </w:pPr>
      <w:rPr>
        <w:rFonts w:hint="default"/>
      </w:rPr>
    </w:lvl>
    <w:lvl w:ilvl="1">
      <w:start w:val="1"/>
      <w:numFmt w:val="decimal"/>
      <w:pStyle w:val="11"/>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4D2479"/>
    <w:multiLevelType w:val="hybridMultilevel"/>
    <w:tmpl w:val="C6206FD6"/>
    <w:lvl w:ilvl="0" w:tplc="01EE6436">
      <w:start w:val="1"/>
      <w:numFmt w:val="bullet"/>
      <w:suff w:val="space"/>
      <w:lvlText w:val="–"/>
      <w:lvlJc w:val="left"/>
      <w:pPr>
        <w:ind w:left="-567" w:firstLine="567"/>
      </w:pPr>
      <w:rPr>
        <w:rFonts w:ascii="Times New Roman" w:hAnsi="Times New Roman" w:cs="Times New Roman" w:hint="default"/>
      </w:rPr>
    </w:lvl>
    <w:lvl w:ilvl="1" w:tplc="04190003">
      <w:start w:val="1"/>
      <w:numFmt w:val="bullet"/>
      <w:pStyle w:val="20"/>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E2038"/>
    <w:multiLevelType w:val="multilevel"/>
    <w:tmpl w:val="DF9274C6"/>
    <w:styleLink w:val="a4"/>
    <w:lvl w:ilvl="0">
      <w:start w:val="1"/>
      <w:numFmt w:val="decimal"/>
      <w:pStyle w:val="a7"/>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 w15:restartNumberingAfterBreak="0">
    <w:nsid w:val="356D4891"/>
    <w:multiLevelType w:val="hybridMultilevel"/>
    <w:tmpl w:val="6A026B58"/>
    <w:lvl w:ilvl="0" w:tplc="9044108E">
      <w:start w:val="1"/>
      <w:numFmt w:val="decimal"/>
      <w:pStyle w:val="12"/>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37BD0F80"/>
    <w:multiLevelType w:val="hybridMultilevel"/>
    <w:tmpl w:val="AFE2F832"/>
    <w:lvl w:ilvl="0" w:tplc="298C28D4">
      <w:start w:val="1"/>
      <w:numFmt w:val="decimal"/>
      <w:pStyle w:val="13"/>
      <w:lvlText w:val="%1)"/>
      <w:lvlJc w:val="left"/>
      <w:pPr>
        <w:tabs>
          <w:tab w:val="num" w:pos="1389"/>
        </w:tabs>
        <w:ind w:left="0" w:firstLine="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073D04"/>
    <w:multiLevelType w:val="multilevel"/>
    <w:tmpl w:val="362C7E42"/>
    <w:lvl w:ilvl="0">
      <w:start w:val="1"/>
      <w:numFmt w:val="decimal"/>
      <w:pStyle w:val="14"/>
      <w:suff w:val="space"/>
      <w:lvlText w:val="%1"/>
      <w:lvlJc w:val="left"/>
      <w:pPr>
        <w:ind w:left="1353" w:hanging="360"/>
      </w:pPr>
      <w:rPr>
        <w:rFonts w:hint="default"/>
      </w:rPr>
    </w:lvl>
    <w:lvl w:ilvl="1">
      <w:start w:val="1"/>
      <w:numFmt w:val="decimal"/>
      <w:pStyle w:val="21"/>
      <w:suff w:val="space"/>
      <w:lvlText w:val="%1.%2"/>
      <w:lvlJc w:val="left"/>
      <w:pPr>
        <w:ind w:left="4260" w:hanging="432"/>
      </w:pPr>
      <w:rPr>
        <w:rFonts w:hint="default"/>
      </w:rPr>
    </w:lvl>
    <w:lvl w:ilvl="2">
      <w:start w:val="1"/>
      <w:numFmt w:val="decimal"/>
      <w:pStyle w:val="3"/>
      <w:suff w:val="space"/>
      <w:lvlText w:val="%1.%2.%3"/>
      <w:lvlJc w:val="left"/>
      <w:pPr>
        <w:ind w:left="504" w:hanging="504"/>
      </w:pPr>
      <w:rPr>
        <w:rFonts w:hint="default"/>
      </w:rPr>
    </w:lvl>
    <w:lvl w:ilvl="3">
      <w:start w:val="1"/>
      <w:numFmt w:val="decimal"/>
      <w:pStyle w:val="4"/>
      <w:suff w:val="space"/>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422D71D6"/>
    <w:multiLevelType w:val="singleLevel"/>
    <w:tmpl w:val="ABF20E00"/>
    <w:lvl w:ilvl="0">
      <w:start w:val="1"/>
      <w:numFmt w:val="bullet"/>
      <w:pStyle w:val="a8"/>
      <w:lvlText w:val=""/>
      <w:lvlJc w:val="left"/>
      <w:pPr>
        <w:tabs>
          <w:tab w:val="num" w:pos="360"/>
        </w:tabs>
        <w:ind w:left="284" w:hanging="284"/>
      </w:pPr>
      <w:rPr>
        <w:rFonts w:ascii="Wingdings" w:hAnsi="Wingdings" w:hint="default"/>
        <w:sz w:val="16"/>
      </w:rPr>
    </w:lvl>
  </w:abstractNum>
  <w:abstractNum w:abstractNumId="17" w15:restartNumberingAfterBreak="0">
    <w:nsid w:val="54976E90"/>
    <w:multiLevelType w:val="hybridMultilevel"/>
    <w:tmpl w:val="F4B09F78"/>
    <w:lvl w:ilvl="0" w:tplc="53CC0D46">
      <w:start w:val="1"/>
      <w:numFmt w:val="bullet"/>
      <w:pStyle w:val="-"/>
      <w:lvlText w:val="–"/>
      <w:lvlJc w:val="left"/>
      <w:pPr>
        <w:tabs>
          <w:tab w:val="num" w:pos="1418"/>
        </w:tabs>
        <w:ind w:left="284" w:firstLine="850"/>
      </w:pPr>
      <w:rPr>
        <w:rFonts w:ascii="Times New Roman" w:hAnsi="Times New Roman" w:cs="Times New Roman" w:hint="default"/>
      </w:rPr>
    </w:lvl>
    <w:lvl w:ilvl="1" w:tplc="89366FBE">
      <w:start w:val="1"/>
      <w:numFmt w:val="bullet"/>
      <w:lvlText w:val="o"/>
      <w:lvlJc w:val="left"/>
      <w:pPr>
        <w:tabs>
          <w:tab w:val="num" w:pos="1440"/>
        </w:tabs>
        <w:ind w:left="1440" w:hanging="360"/>
      </w:pPr>
      <w:rPr>
        <w:rFonts w:ascii="Courier New" w:hAnsi="Courier New" w:cs="Courier New" w:hint="default"/>
      </w:rPr>
    </w:lvl>
    <w:lvl w:ilvl="2" w:tplc="6CDCD63A">
      <w:start w:val="1"/>
      <w:numFmt w:val="bullet"/>
      <w:lvlText w:val=""/>
      <w:lvlJc w:val="left"/>
      <w:pPr>
        <w:tabs>
          <w:tab w:val="num" w:pos="2160"/>
        </w:tabs>
        <w:ind w:left="2160" w:hanging="360"/>
      </w:pPr>
      <w:rPr>
        <w:rFonts w:ascii="Wingdings" w:hAnsi="Wingdings" w:hint="default"/>
      </w:rPr>
    </w:lvl>
    <w:lvl w:ilvl="3" w:tplc="0F186D8A">
      <w:start w:val="1"/>
      <w:numFmt w:val="bullet"/>
      <w:lvlText w:val=""/>
      <w:lvlJc w:val="left"/>
      <w:pPr>
        <w:tabs>
          <w:tab w:val="num" w:pos="2880"/>
        </w:tabs>
        <w:ind w:left="2880" w:hanging="360"/>
      </w:pPr>
      <w:rPr>
        <w:rFonts w:ascii="Symbol" w:hAnsi="Symbol" w:hint="default"/>
      </w:rPr>
    </w:lvl>
    <w:lvl w:ilvl="4" w:tplc="D07A608A" w:tentative="1">
      <w:start w:val="1"/>
      <w:numFmt w:val="bullet"/>
      <w:lvlText w:val="o"/>
      <w:lvlJc w:val="left"/>
      <w:pPr>
        <w:tabs>
          <w:tab w:val="num" w:pos="3600"/>
        </w:tabs>
        <w:ind w:left="3600" w:hanging="360"/>
      </w:pPr>
      <w:rPr>
        <w:rFonts w:ascii="Courier New" w:hAnsi="Courier New" w:cs="Courier New" w:hint="default"/>
      </w:rPr>
    </w:lvl>
    <w:lvl w:ilvl="5" w:tplc="0A1418F4" w:tentative="1">
      <w:start w:val="1"/>
      <w:numFmt w:val="bullet"/>
      <w:lvlText w:val=""/>
      <w:lvlJc w:val="left"/>
      <w:pPr>
        <w:tabs>
          <w:tab w:val="num" w:pos="4320"/>
        </w:tabs>
        <w:ind w:left="4320" w:hanging="360"/>
      </w:pPr>
      <w:rPr>
        <w:rFonts w:ascii="Wingdings" w:hAnsi="Wingdings" w:hint="default"/>
      </w:rPr>
    </w:lvl>
    <w:lvl w:ilvl="6" w:tplc="8782173C" w:tentative="1">
      <w:start w:val="1"/>
      <w:numFmt w:val="bullet"/>
      <w:lvlText w:val=""/>
      <w:lvlJc w:val="left"/>
      <w:pPr>
        <w:tabs>
          <w:tab w:val="num" w:pos="5040"/>
        </w:tabs>
        <w:ind w:left="5040" w:hanging="360"/>
      </w:pPr>
      <w:rPr>
        <w:rFonts w:ascii="Symbol" w:hAnsi="Symbol" w:hint="default"/>
      </w:rPr>
    </w:lvl>
    <w:lvl w:ilvl="7" w:tplc="98929912" w:tentative="1">
      <w:start w:val="1"/>
      <w:numFmt w:val="bullet"/>
      <w:lvlText w:val="o"/>
      <w:lvlJc w:val="left"/>
      <w:pPr>
        <w:tabs>
          <w:tab w:val="num" w:pos="5760"/>
        </w:tabs>
        <w:ind w:left="5760" w:hanging="360"/>
      </w:pPr>
      <w:rPr>
        <w:rFonts w:ascii="Courier New" w:hAnsi="Courier New" w:cs="Courier New" w:hint="default"/>
      </w:rPr>
    </w:lvl>
    <w:lvl w:ilvl="8" w:tplc="CD9C93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3333F9"/>
    <w:multiLevelType w:val="singleLevel"/>
    <w:tmpl w:val="3F421764"/>
    <w:lvl w:ilvl="0">
      <w:start w:val="1"/>
      <w:numFmt w:val="decimal"/>
      <w:pStyle w:val="7"/>
      <w:lvlText w:val="%1"/>
      <w:lvlJc w:val="left"/>
      <w:pPr>
        <w:tabs>
          <w:tab w:val="num" w:pos="360"/>
        </w:tabs>
        <w:ind w:left="360" w:hanging="360"/>
      </w:pPr>
    </w:lvl>
  </w:abstractNum>
  <w:abstractNum w:abstractNumId="19" w15:restartNumberingAfterBreak="0">
    <w:nsid w:val="5A801FE6"/>
    <w:multiLevelType w:val="multilevel"/>
    <w:tmpl w:val="E208FABA"/>
    <w:lvl w:ilvl="0">
      <w:start w:val="1"/>
      <w:numFmt w:val="decimal"/>
      <w:pStyle w:val="a9"/>
      <w:suff w:val="space"/>
      <w:lvlText w:val="%1"/>
      <w:lvlJc w:val="left"/>
      <w:pPr>
        <w:ind w:left="-709" w:firstLine="709"/>
      </w:pPr>
      <w:rPr>
        <w:rFonts w:ascii="Times New Roman" w:hAnsi="Times New Roman" w:cs="Times New Roman" w:hint="default"/>
        <w:b/>
        <w:i w:val="0"/>
        <w:sz w:val="28"/>
      </w:rPr>
    </w:lvl>
    <w:lvl w:ilvl="1">
      <w:start w:val="1"/>
      <w:numFmt w:val="decimal"/>
      <w:pStyle w:val="aa"/>
      <w:suff w:val="space"/>
      <w:lvlText w:val="%1.%2"/>
      <w:lvlJc w:val="left"/>
      <w:pPr>
        <w:ind w:left="0" w:firstLine="709"/>
      </w:pPr>
      <w:rPr>
        <w:rFonts w:ascii="Times New Roman" w:hAnsi="Times New Roman" w:cs="Times New Roman" w:hint="default"/>
        <w:b/>
        <w:i w:val="0"/>
        <w:sz w:val="28"/>
      </w:rPr>
    </w:lvl>
    <w:lvl w:ilvl="2">
      <w:start w:val="2"/>
      <w:numFmt w:val="decimal"/>
      <w:pStyle w:val="ab"/>
      <w:suff w:val="space"/>
      <w:lvlText w:val="%1.%2.%3"/>
      <w:lvlJc w:val="left"/>
      <w:pPr>
        <w:ind w:left="0" w:firstLine="709"/>
      </w:pPr>
      <w:rPr>
        <w:rFonts w:ascii="Times New Roman" w:hAnsi="Times New Roman" w:cs="Times New Roman" w:hint="default"/>
        <w:b/>
        <w:i w:val="0"/>
        <w:sz w:val="28"/>
      </w:rPr>
    </w:lvl>
    <w:lvl w:ilvl="3">
      <w:start w:val="1"/>
      <w:numFmt w:val="decimal"/>
      <w:suff w:val="space"/>
      <w:lvlText w:val="%1.%2.%3.%4"/>
      <w:lvlJc w:val="left"/>
      <w:pPr>
        <w:ind w:left="0" w:firstLine="709"/>
      </w:pPr>
      <w:rPr>
        <w:rFonts w:ascii="Times New Roman" w:hAnsi="Times New Roman" w:cs="Times New Roman" w:hint="default"/>
        <w:b/>
        <w:i w:val="0"/>
        <w:sz w:val="28"/>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20" w15:restartNumberingAfterBreak="0">
    <w:nsid w:val="6B80514D"/>
    <w:multiLevelType w:val="hybridMultilevel"/>
    <w:tmpl w:val="6DB8A3C8"/>
    <w:lvl w:ilvl="0" w:tplc="B5D2C3B6">
      <w:start w:val="1"/>
      <w:numFmt w:val="russianUpper"/>
      <w:pStyle w:val="ac"/>
      <w:suff w:val="nothing"/>
      <w:lvlText w:val="Приложение %1"/>
      <w:lvlJc w:val="left"/>
      <w:pPr>
        <w:ind w:left="7655"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9"/>
  </w:num>
  <w:num w:numId="5">
    <w:abstractNumId w:val="6"/>
  </w:num>
  <w:num w:numId="6">
    <w:abstractNumId w:val="13"/>
  </w:num>
  <w:num w:numId="7">
    <w:abstractNumId w:val="18"/>
  </w:num>
  <w:num w:numId="8">
    <w:abstractNumId w:val="2"/>
  </w:num>
  <w:num w:numId="9">
    <w:abstractNumId w:val="0"/>
  </w:num>
  <w:num w:numId="10">
    <w:abstractNumId w:val="1"/>
  </w:num>
  <w:num w:numId="11">
    <w:abstractNumId w:val="5"/>
  </w:num>
  <w:num w:numId="12">
    <w:abstractNumId w:val="8"/>
  </w:num>
  <w:num w:numId="13">
    <w:abstractNumId w:val="20"/>
  </w:num>
  <w:num w:numId="14">
    <w:abstractNumId w:val="15"/>
  </w:num>
  <w:num w:numId="15">
    <w:abstractNumId w:val="4"/>
  </w:num>
  <w:num w:numId="16">
    <w:abstractNumId w:val="12"/>
  </w:num>
  <w:num w:numId="17">
    <w:abstractNumId w:val="17"/>
  </w:num>
  <w:num w:numId="18">
    <w:abstractNumId w:val="10"/>
  </w:num>
  <w:num w:numId="19">
    <w:abstractNumId w:val="9"/>
  </w:num>
  <w:num w:numId="20">
    <w:abstractNumId w:val="16"/>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DF"/>
    <w:rsid w:val="00000D36"/>
    <w:rsid w:val="00003CEF"/>
    <w:rsid w:val="0000589C"/>
    <w:rsid w:val="000155DF"/>
    <w:rsid w:val="00016182"/>
    <w:rsid w:val="00027823"/>
    <w:rsid w:val="00034505"/>
    <w:rsid w:val="00040564"/>
    <w:rsid w:val="000467C3"/>
    <w:rsid w:val="000516E3"/>
    <w:rsid w:val="000534F8"/>
    <w:rsid w:val="00057222"/>
    <w:rsid w:val="00074621"/>
    <w:rsid w:val="00075334"/>
    <w:rsid w:val="00083A3B"/>
    <w:rsid w:val="000847AD"/>
    <w:rsid w:val="00085A64"/>
    <w:rsid w:val="0009038D"/>
    <w:rsid w:val="000943F6"/>
    <w:rsid w:val="00095E92"/>
    <w:rsid w:val="000A68E1"/>
    <w:rsid w:val="000B00BD"/>
    <w:rsid w:val="000C417B"/>
    <w:rsid w:val="000D058B"/>
    <w:rsid w:val="000D2CB4"/>
    <w:rsid w:val="000F0C51"/>
    <w:rsid w:val="000F7989"/>
    <w:rsid w:val="001019F0"/>
    <w:rsid w:val="00120AC9"/>
    <w:rsid w:val="001267CB"/>
    <w:rsid w:val="00143BAE"/>
    <w:rsid w:val="00144027"/>
    <w:rsid w:val="00147AF6"/>
    <w:rsid w:val="00170554"/>
    <w:rsid w:val="00187D81"/>
    <w:rsid w:val="00191A31"/>
    <w:rsid w:val="00195026"/>
    <w:rsid w:val="001A1FCC"/>
    <w:rsid w:val="001A3B85"/>
    <w:rsid w:val="001B01F2"/>
    <w:rsid w:val="001B530D"/>
    <w:rsid w:val="001C3D05"/>
    <w:rsid w:val="001C3E6D"/>
    <w:rsid w:val="001C4B47"/>
    <w:rsid w:val="001E11D1"/>
    <w:rsid w:val="001E5BAC"/>
    <w:rsid w:val="001F641B"/>
    <w:rsid w:val="00204B11"/>
    <w:rsid w:val="00206A32"/>
    <w:rsid w:val="00221EBB"/>
    <w:rsid w:val="0022578C"/>
    <w:rsid w:val="0022712F"/>
    <w:rsid w:val="002274A0"/>
    <w:rsid w:val="00230234"/>
    <w:rsid w:val="00231F2C"/>
    <w:rsid w:val="00231FE9"/>
    <w:rsid w:val="0024045D"/>
    <w:rsid w:val="00241C9B"/>
    <w:rsid w:val="00245602"/>
    <w:rsid w:val="0026693E"/>
    <w:rsid w:val="002744DA"/>
    <w:rsid w:val="002761F8"/>
    <w:rsid w:val="00281BAC"/>
    <w:rsid w:val="00283F81"/>
    <w:rsid w:val="00286F3A"/>
    <w:rsid w:val="0029564C"/>
    <w:rsid w:val="002A1489"/>
    <w:rsid w:val="002A2B35"/>
    <w:rsid w:val="002A4E45"/>
    <w:rsid w:val="002A6741"/>
    <w:rsid w:val="002A7E42"/>
    <w:rsid w:val="002C0256"/>
    <w:rsid w:val="002C11B2"/>
    <w:rsid w:val="002C4801"/>
    <w:rsid w:val="002D155D"/>
    <w:rsid w:val="002D4B63"/>
    <w:rsid w:val="002F0B95"/>
    <w:rsid w:val="002F3C2A"/>
    <w:rsid w:val="00300906"/>
    <w:rsid w:val="00302057"/>
    <w:rsid w:val="003121BB"/>
    <w:rsid w:val="00323169"/>
    <w:rsid w:val="00327B42"/>
    <w:rsid w:val="003368CB"/>
    <w:rsid w:val="00342955"/>
    <w:rsid w:val="00361A54"/>
    <w:rsid w:val="00365E00"/>
    <w:rsid w:val="003716CF"/>
    <w:rsid w:val="003727CB"/>
    <w:rsid w:val="003729DF"/>
    <w:rsid w:val="00390718"/>
    <w:rsid w:val="003A71A6"/>
    <w:rsid w:val="003A7848"/>
    <w:rsid w:val="003B515F"/>
    <w:rsid w:val="003B742D"/>
    <w:rsid w:val="003C7253"/>
    <w:rsid w:val="003D1A57"/>
    <w:rsid w:val="003D2458"/>
    <w:rsid w:val="003D4378"/>
    <w:rsid w:val="003E1CB2"/>
    <w:rsid w:val="003E2845"/>
    <w:rsid w:val="003E68C3"/>
    <w:rsid w:val="003F1794"/>
    <w:rsid w:val="00405181"/>
    <w:rsid w:val="00414634"/>
    <w:rsid w:val="00414860"/>
    <w:rsid w:val="00416490"/>
    <w:rsid w:val="00424D03"/>
    <w:rsid w:val="00430A6D"/>
    <w:rsid w:val="004338E4"/>
    <w:rsid w:val="004350B0"/>
    <w:rsid w:val="00443AA3"/>
    <w:rsid w:val="004770EB"/>
    <w:rsid w:val="00486B8A"/>
    <w:rsid w:val="004877B8"/>
    <w:rsid w:val="00487A9C"/>
    <w:rsid w:val="00493D98"/>
    <w:rsid w:val="004B5251"/>
    <w:rsid w:val="004C5BCD"/>
    <w:rsid w:val="004E0F87"/>
    <w:rsid w:val="004E39E6"/>
    <w:rsid w:val="004E3DF0"/>
    <w:rsid w:val="004F36AE"/>
    <w:rsid w:val="005001C9"/>
    <w:rsid w:val="005030C1"/>
    <w:rsid w:val="005121F3"/>
    <w:rsid w:val="00517F0D"/>
    <w:rsid w:val="00521B38"/>
    <w:rsid w:val="0053185F"/>
    <w:rsid w:val="005330D7"/>
    <w:rsid w:val="0054476C"/>
    <w:rsid w:val="00544F59"/>
    <w:rsid w:val="00555183"/>
    <w:rsid w:val="00556BC2"/>
    <w:rsid w:val="00575BB3"/>
    <w:rsid w:val="00584EA9"/>
    <w:rsid w:val="005908A3"/>
    <w:rsid w:val="0059140F"/>
    <w:rsid w:val="00594C63"/>
    <w:rsid w:val="005A176B"/>
    <w:rsid w:val="005A3FAA"/>
    <w:rsid w:val="005B3E8B"/>
    <w:rsid w:val="005B7CFB"/>
    <w:rsid w:val="005C4923"/>
    <w:rsid w:val="005D1423"/>
    <w:rsid w:val="005D6470"/>
    <w:rsid w:val="005E39B6"/>
    <w:rsid w:val="005F11F7"/>
    <w:rsid w:val="005F5B87"/>
    <w:rsid w:val="006001E3"/>
    <w:rsid w:val="0060503A"/>
    <w:rsid w:val="00632DC3"/>
    <w:rsid w:val="006370B5"/>
    <w:rsid w:val="00651A2D"/>
    <w:rsid w:val="00652156"/>
    <w:rsid w:val="0067376D"/>
    <w:rsid w:val="00680815"/>
    <w:rsid w:val="00680852"/>
    <w:rsid w:val="006838C0"/>
    <w:rsid w:val="00690253"/>
    <w:rsid w:val="00692AA9"/>
    <w:rsid w:val="00695556"/>
    <w:rsid w:val="006B581B"/>
    <w:rsid w:val="006B70E3"/>
    <w:rsid w:val="006B7784"/>
    <w:rsid w:val="006D2F38"/>
    <w:rsid w:val="006F6793"/>
    <w:rsid w:val="00700752"/>
    <w:rsid w:val="00701CC2"/>
    <w:rsid w:val="007042B2"/>
    <w:rsid w:val="007205E5"/>
    <w:rsid w:val="0072210C"/>
    <w:rsid w:val="007255DD"/>
    <w:rsid w:val="00735604"/>
    <w:rsid w:val="00737536"/>
    <w:rsid w:val="00761C44"/>
    <w:rsid w:val="00763C1A"/>
    <w:rsid w:val="007650FF"/>
    <w:rsid w:val="0076655F"/>
    <w:rsid w:val="00767EDE"/>
    <w:rsid w:val="00770396"/>
    <w:rsid w:val="007775A4"/>
    <w:rsid w:val="00777EE6"/>
    <w:rsid w:val="0078378A"/>
    <w:rsid w:val="0078790D"/>
    <w:rsid w:val="007A3A44"/>
    <w:rsid w:val="007B13C1"/>
    <w:rsid w:val="007B35A0"/>
    <w:rsid w:val="007C38F3"/>
    <w:rsid w:val="007C4439"/>
    <w:rsid w:val="007D71BD"/>
    <w:rsid w:val="007E41D9"/>
    <w:rsid w:val="007E573E"/>
    <w:rsid w:val="007E6338"/>
    <w:rsid w:val="007E68F3"/>
    <w:rsid w:val="008031C6"/>
    <w:rsid w:val="00821488"/>
    <w:rsid w:val="00822A16"/>
    <w:rsid w:val="008438CE"/>
    <w:rsid w:val="00847621"/>
    <w:rsid w:val="00870ECC"/>
    <w:rsid w:val="00874DFF"/>
    <w:rsid w:val="00885BC6"/>
    <w:rsid w:val="0089051A"/>
    <w:rsid w:val="00892649"/>
    <w:rsid w:val="00892F97"/>
    <w:rsid w:val="008A5986"/>
    <w:rsid w:val="008B68C0"/>
    <w:rsid w:val="008C16DD"/>
    <w:rsid w:val="008C2C4E"/>
    <w:rsid w:val="008C62B2"/>
    <w:rsid w:val="008C75C0"/>
    <w:rsid w:val="008D310F"/>
    <w:rsid w:val="008E1A01"/>
    <w:rsid w:val="008E494A"/>
    <w:rsid w:val="00921579"/>
    <w:rsid w:val="0092578B"/>
    <w:rsid w:val="00934629"/>
    <w:rsid w:val="009366CF"/>
    <w:rsid w:val="00952E12"/>
    <w:rsid w:val="00955F19"/>
    <w:rsid w:val="00957FA2"/>
    <w:rsid w:val="00962250"/>
    <w:rsid w:val="009637FF"/>
    <w:rsid w:val="00972B05"/>
    <w:rsid w:val="00973A70"/>
    <w:rsid w:val="009774C0"/>
    <w:rsid w:val="009A3D1A"/>
    <w:rsid w:val="009A4444"/>
    <w:rsid w:val="009B3655"/>
    <w:rsid w:val="009B402B"/>
    <w:rsid w:val="009C1161"/>
    <w:rsid w:val="009D5121"/>
    <w:rsid w:val="009E2E7F"/>
    <w:rsid w:val="009F6A15"/>
    <w:rsid w:val="00A06A71"/>
    <w:rsid w:val="00A25447"/>
    <w:rsid w:val="00A25D19"/>
    <w:rsid w:val="00A335D5"/>
    <w:rsid w:val="00A3632E"/>
    <w:rsid w:val="00A37890"/>
    <w:rsid w:val="00A379CD"/>
    <w:rsid w:val="00A46FAD"/>
    <w:rsid w:val="00A51404"/>
    <w:rsid w:val="00A56557"/>
    <w:rsid w:val="00A6400C"/>
    <w:rsid w:val="00A718AC"/>
    <w:rsid w:val="00A825D4"/>
    <w:rsid w:val="00A924A0"/>
    <w:rsid w:val="00A9377B"/>
    <w:rsid w:val="00A9474E"/>
    <w:rsid w:val="00AA0A2C"/>
    <w:rsid w:val="00AA75A3"/>
    <w:rsid w:val="00AB18BD"/>
    <w:rsid w:val="00AB64F5"/>
    <w:rsid w:val="00AD4A03"/>
    <w:rsid w:val="00AD634A"/>
    <w:rsid w:val="00AD7205"/>
    <w:rsid w:val="00AF4F2D"/>
    <w:rsid w:val="00AF6730"/>
    <w:rsid w:val="00AF6C56"/>
    <w:rsid w:val="00B038D7"/>
    <w:rsid w:val="00B04BF2"/>
    <w:rsid w:val="00B1028D"/>
    <w:rsid w:val="00B67F0B"/>
    <w:rsid w:val="00B9596E"/>
    <w:rsid w:val="00B96BD1"/>
    <w:rsid w:val="00BD0430"/>
    <w:rsid w:val="00BD14E5"/>
    <w:rsid w:val="00BD3857"/>
    <w:rsid w:val="00BD4C57"/>
    <w:rsid w:val="00BD5FE2"/>
    <w:rsid w:val="00BF53A1"/>
    <w:rsid w:val="00BF6D41"/>
    <w:rsid w:val="00C040B7"/>
    <w:rsid w:val="00C0445B"/>
    <w:rsid w:val="00C06341"/>
    <w:rsid w:val="00C13F9F"/>
    <w:rsid w:val="00C1568B"/>
    <w:rsid w:val="00C253FB"/>
    <w:rsid w:val="00C41AAE"/>
    <w:rsid w:val="00C461B7"/>
    <w:rsid w:val="00C52A7D"/>
    <w:rsid w:val="00C54683"/>
    <w:rsid w:val="00C61A13"/>
    <w:rsid w:val="00C6533E"/>
    <w:rsid w:val="00C676F0"/>
    <w:rsid w:val="00C70D38"/>
    <w:rsid w:val="00C8738A"/>
    <w:rsid w:val="00C93096"/>
    <w:rsid w:val="00CB0A41"/>
    <w:rsid w:val="00CC1FC6"/>
    <w:rsid w:val="00CC383C"/>
    <w:rsid w:val="00CC60AF"/>
    <w:rsid w:val="00CD2AF1"/>
    <w:rsid w:val="00CE1079"/>
    <w:rsid w:val="00CE14D1"/>
    <w:rsid w:val="00CE6125"/>
    <w:rsid w:val="00CF316E"/>
    <w:rsid w:val="00CF7525"/>
    <w:rsid w:val="00D07094"/>
    <w:rsid w:val="00D11B51"/>
    <w:rsid w:val="00D161A5"/>
    <w:rsid w:val="00D20FEC"/>
    <w:rsid w:val="00D23D4A"/>
    <w:rsid w:val="00D40C49"/>
    <w:rsid w:val="00D44AAE"/>
    <w:rsid w:val="00D4664D"/>
    <w:rsid w:val="00D472BB"/>
    <w:rsid w:val="00D53C96"/>
    <w:rsid w:val="00D60C54"/>
    <w:rsid w:val="00D70FB0"/>
    <w:rsid w:val="00D852B0"/>
    <w:rsid w:val="00D913A6"/>
    <w:rsid w:val="00D9341B"/>
    <w:rsid w:val="00DA0323"/>
    <w:rsid w:val="00DA47A4"/>
    <w:rsid w:val="00DB050F"/>
    <w:rsid w:val="00DC26A9"/>
    <w:rsid w:val="00DC62D5"/>
    <w:rsid w:val="00DD42A7"/>
    <w:rsid w:val="00DE785F"/>
    <w:rsid w:val="00DF5A97"/>
    <w:rsid w:val="00DF7BDB"/>
    <w:rsid w:val="00E02D16"/>
    <w:rsid w:val="00E11BB1"/>
    <w:rsid w:val="00E12594"/>
    <w:rsid w:val="00E164AB"/>
    <w:rsid w:val="00E25BE5"/>
    <w:rsid w:val="00E309BA"/>
    <w:rsid w:val="00E4394F"/>
    <w:rsid w:val="00E55912"/>
    <w:rsid w:val="00E80103"/>
    <w:rsid w:val="00E977FC"/>
    <w:rsid w:val="00EA3112"/>
    <w:rsid w:val="00EB1CCC"/>
    <w:rsid w:val="00EB2522"/>
    <w:rsid w:val="00EC1DAB"/>
    <w:rsid w:val="00EC7FE6"/>
    <w:rsid w:val="00ED52F9"/>
    <w:rsid w:val="00EE4ADC"/>
    <w:rsid w:val="00EF1DF5"/>
    <w:rsid w:val="00F05273"/>
    <w:rsid w:val="00F1253A"/>
    <w:rsid w:val="00F26BB1"/>
    <w:rsid w:val="00F34D46"/>
    <w:rsid w:val="00F44930"/>
    <w:rsid w:val="00F5001A"/>
    <w:rsid w:val="00F63D76"/>
    <w:rsid w:val="00F6574F"/>
    <w:rsid w:val="00F6667A"/>
    <w:rsid w:val="00F847BC"/>
    <w:rsid w:val="00F91FE8"/>
    <w:rsid w:val="00F92305"/>
    <w:rsid w:val="00F975A7"/>
    <w:rsid w:val="00FB005C"/>
    <w:rsid w:val="00FB30E6"/>
    <w:rsid w:val="00FC60B2"/>
    <w:rsid w:val="00FD3E90"/>
    <w:rsid w:val="00FD5F34"/>
    <w:rsid w:val="00FD6005"/>
    <w:rsid w:val="00FD7D03"/>
    <w:rsid w:val="00FE0786"/>
    <w:rsid w:val="00FE1F90"/>
    <w:rsid w:val="00FF1C61"/>
    <w:rsid w:val="00FF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2D26D69"/>
  <w15:chartTrackingRefBased/>
  <w15:docId w15:val="{7B646C72-5452-40CD-A7AF-8EFD5716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d">
    <w:name w:val="Normal"/>
    <w:qFormat/>
    <w:rsid w:val="000155DF"/>
    <w:rPr>
      <w:rFonts w:ascii="Times New Roman" w:hAnsi="Times New Roman"/>
      <w:sz w:val="28"/>
      <w:szCs w:val="22"/>
      <w:lang w:eastAsia="en-US"/>
    </w:rPr>
  </w:style>
  <w:style w:type="paragraph" w:styleId="15">
    <w:name w:val="heading 1"/>
    <w:basedOn w:val="ad"/>
    <w:next w:val="ad"/>
    <w:link w:val="16"/>
    <w:unhideWhenUsed/>
    <w:qFormat/>
    <w:rsid w:val="000155DF"/>
    <w:pPr>
      <w:keepNext/>
      <w:spacing w:line="360" w:lineRule="auto"/>
      <w:ind w:left="284"/>
      <w:jc w:val="center"/>
      <w:outlineLvl w:val="0"/>
    </w:pPr>
    <w:rPr>
      <w:rFonts w:eastAsia="Times New Roman"/>
      <w:sz w:val="24"/>
      <w:szCs w:val="24"/>
      <w:lang w:eastAsia="ru-RU"/>
    </w:rPr>
  </w:style>
  <w:style w:type="paragraph" w:styleId="20">
    <w:name w:val="heading 2"/>
    <w:aliases w:val="H2"/>
    <w:basedOn w:val="ad"/>
    <w:next w:val="ad"/>
    <w:link w:val="22"/>
    <w:unhideWhenUsed/>
    <w:qFormat/>
    <w:rsid w:val="000155DF"/>
    <w:pPr>
      <w:numPr>
        <w:ilvl w:val="1"/>
        <w:numId w:val="1"/>
      </w:numPr>
      <w:spacing w:before="240" w:after="120"/>
      <w:outlineLvl w:val="1"/>
    </w:pPr>
    <w:rPr>
      <w:rFonts w:eastAsia="Times New Roman"/>
      <w:b/>
      <w:sz w:val="24"/>
      <w:szCs w:val="24"/>
      <w:lang w:eastAsia="ru-RU"/>
    </w:rPr>
  </w:style>
  <w:style w:type="paragraph" w:styleId="30">
    <w:name w:val="heading 3"/>
    <w:basedOn w:val="ad"/>
    <w:next w:val="ad"/>
    <w:link w:val="31"/>
    <w:unhideWhenUsed/>
    <w:qFormat/>
    <w:rsid w:val="000155DF"/>
    <w:pPr>
      <w:keepNext/>
      <w:jc w:val="center"/>
      <w:outlineLvl w:val="2"/>
    </w:pPr>
    <w:rPr>
      <w:rFonts w:eastAsia="Times New Roman"/>
      <w:b/>
      <w:sz w:val="24"/>
      <w:szCs w:val="20"/>
      <w:lang w:eastAsia="ru-RU"/>
    </w:rPr>
  </w:style>
  <w:style w:type="paragraph" w:styleId="40">
    <w:name w:val="heading 4"/>
    <w:basedOn w:val="ad"/>
    <w:next w:val="ad"/>
    <w:link w:val="41"/>
    <w:unhideWhenUsed/>
    <w:qFormat/>
    <w:rsid w:val="000155DF"/>
    <w:pPr>
      <w:keepNext/>
      <w:spacing w:line="360" w:lineRule="auto"/>
      <w:jc w:val="center"/>
      <w:outlineLvl w:val="3"/>
    </w:pPr>
    <w:rPr>
      <w:rFonts w:eastAsia="Times New Roman"/>
      <w:b/>
      <w:sz w:val="24"/>
      <w:szCs w:val="20"/>
      <w:lang w:eastAsia="ru-RU"/>
    </w:rPr>
  </w:style>
  <w:style w:type="paragraph" w:styleId="5">
    <w:name w:val="heading 5"/>
    <w:basedOn w:val="ad"/>
    <w:next w:val="ad"/>
    <w:link w:val="50"/>
    <w:unhideWhenUsed/>
    <w:qFormat/>
    <w:rsid w:val="000155DF"/>
    <w:pPr>
      <w:keepNext/>
      <w:jc w:val="center"/>
      <w:outlineLvl w:val="4"/>
    </w:pPr>
    <w:rPr>
      <w:rFonts w:eastAsia="Times New Roman"/>
      <w:b/>
      <w:sz w:val="32"/>
      <w:szCs w:val="20"/>
      <w:lang w:eastAsia="ru-RU"/>
    </w:rPr>
  </w:style>
  <w:style w:type="paragraph" w:styleId="6">
    <w:name w:val="heading 6"/>
    <w:basedOn w:val="ad"/>
    <w:next w:val="ad"/>
    <w:link w:val="60"/>
    <w:unhideWhenUsed/>
    <w:qFormat/>
    <w:rsid w:val="000155DF"/>
    <w:pPr>
      <w:keepNext/>
      <w:ind w:left="57" w:right="-284"/>
      <w:outlineLvl w:val="5"/>
    </w:pPr>
    <w:rPr>
      <w:rFonts w:ascii="Arial" w:eastAsia="Times New Roman" w:hAnsi="Arial"/>
      <w:b/>
      <w:sz w:val="16"/>
      <w:szCs w:val="20"/>
      <w:lang w:eastAsia="ru-RU"/>
    </w:rPr>
  </w:style>
  <w:style w:type="paragraph" w:styleId="7">
    <w:name w:val="heading 7"/>
    <w:basedOn w:val="ad"/>
    <w:next w:val="ad"/>
    <w:link w:val="70"/>
    <w:unhideWhenUsed/>
    <w:qFormat/>
    <w:rsid w:val="000155DF"/>
    <w:pPr>
      <w:keepNext/>
      <w:numPr>
        <w:numId w:val="7"/>
      </w:numPr>
      <w:ind w:right="284"/>
      <w:jc w:val="both"/>
      <w:outlineLvl w:val="6"/>
    </w:pPr>
    <w:rPr>
      <w:rFonts w:eastAsia="Times New Roman"/>
      <w:b/>
      <w:sz w:val="24"/>
      <w:szCs w:val="20"/>
      <w:lang w:eastAsia="ru-RU"/>
    </w:rPr>
  </w:style>
  <w:style w:type="paragraph" w:styleId="8">
    <w:name w:val="heading 8"/>
    <w:basedOn w:val="ad"/>
    <w:next w:val="ad"/>
    <w:link w:val="80"/>
    <w:unhideWhenUsed/>
    <w:qFormat/>
    <w:rsid w:val="000155DF"/>
    <w:pPr>
      <w:keepNext/>
      <w:ind w:left="113" w:right="113"/>
      <w:jc w:val="center"/>
      <w:outlineLvl w:val="7"/>
    </w:pPr>
    <w:rPr>
      <w:rFonts w:eastAsia="Times New Roman"/>
      <w:b/>
      <w:sz w:val="24"/>
      <w:szCs w:val="20"/>
      <w:lang w:eastAsia="ru-RU"/>
    </w:rPr>
  </w:style>
  <w:style w:type="paragraph" w:styleId="9">
    <w:name w:val="heading 9"/>
    <w:basedOn w:val="ad"/>
    <w:next w:val="ad"/>
    <w:link w:val="90"/>
    <w:unhideWhenUsed/>
    <w:qFormat/>
    <w:rsid w:val="000155DF"/>
    <w:pPr>
      <w:keepNext/>
      <w:spacing w:line="360" w:lineRule="auto"/>
      <w:ind w:left="284" w:right="284" w:firstLine="709"/>
      <w:jc w:val="right"/>
      <w:outlineLvl w:val="8"/>
    </w:pPr>
    <w:rPr>
      <w:rFonts w:eastAsia="Times New Roman"/>
      <w:sz w:val="24"/>
      <w:szCs w:val="20"/>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link w:val="15"/>
    <w:rsid w:val="000155DF"/>
    <w:rPr>
      <w:rFonts w:ascii="Times New Roman" w:eastAsia="Times New Roman" w:hAnsi="Times New Roman" w:cs="Times New Roman"/>
      <w:sz w:val="24"/>
      <w:szCs w:val="24"/>
      <w:lang w:eastAsia="ru-RU"/>
    </w:rPr>
  </w:style>
  <w:style w:type="character" w:customStyle="1" w:styleId="22">
    <w:name w:val="Заголовок 2 Знак"/>
    <w:aliases w:val="H2 Знак"/>
    <w:link w:val="20"/>
    <w:rsid w:val="000155DF"/>
    <w:rPr>
      <w:rFonts w:ascii="Times New Roman" w:eastAsia="Times New Roman" w:hAnsi="Times New Roman"/>
      <w:b/>
      <w:sz w:val="24"/>
      <w:szCs w:val="24"/>
      <w:lang w:val="en-US"/>
    </w:rPr>
  </w:style>
  <w:style w:type="character" w:customStyle="1" w:styleId="31">
    <w:name w:val="Заголовок 3 Знак"/>
    <w:link w:val="30"/>
    <w:rsid w:val="000155DF"/>
    <w:rPr>
      <w:rFonts w:ascii="Times New Roman" w:eastAsia="Times New Roman" w:hAnsi="Times New Roman" w:cs="Times New Roman"/>
      <w:b/>
      <w:sz w:val="24"/>
      <w:szCs w:val="20"/>
      <w:lang w:eastAsia="ru-RU"/>
    </w:rPr>
  </w:style>
  <w:style w:type="character" w:customStyle="1" w:styleId="41">
    <w:name w:val="Заголовок 4 Знак"/>
    <w:link w:val="40"/>
    <w:rsid w:val="000155DF"/>
    <w:rPr>
      <w:rFonts w:ascii="Times New Roman" w:eastAsia="Times New Roman" w:hAnsi="Times New Roman" w:cs="Times New Roman"/>
      <w:b/>
      <w:sz w:val="24"/>
      <w:szCs w:val="20"/>
      <w:lang w:eastAsia="ru-RU"/>
    </w:rPr>
  </w:style>
  <w:style w:type="character" w:customStyle="1" w:styleId="50">
    <w:name w:val="Заголовок 5 Знак"/>
    <w:link w:val="5"/>
    <w:rsid w:val="000155DF"/>
    <w:rPr>
      <w:rFonts w:ascii="Times New Roman" w:eastAsia="Times New Roman" w:hAnsi="Times New Roman" w:cs="Times New Roman"/>
      <w:b/>
      <w:sz w:val="32"/>
      <w:szCs w:val="20"/>
      <w:lang w:eastAsia="ru-RU"/>
    </w:rPr>
  </w:style>
  <w:style w:type="character" w:customStyle="1" w:styleId="60">
    <w:name w:val="Заголовок 6 Знак"/>
    <w:link w:val="6"/>
    <w:rsid w:val="000155DF"/>
    <w:rPr>
      <w:rFonts w:ascii="Arial" w:eastAsia="Times New Roman" w:hAnsi="Arial" w:cs="Times New Roman"/>
      <w:b/>
      <w:sz w:val="16"/>
      <w:szCs w:val="20"/>
      <w:lang w:eastAsia="ru-RU"/>
    </w:rPr>
  </w:style>
  <w:style w:type="character" w:customStyle="1" w:styleId="70">
    <w:name w:val="Заголовок 7 Знак"/>
    <w:link w:val="7"/>
    <w:rsid w:val="000155DF"/>
    <w:rPr>
      <w:rFonts w:ascii="Times New Roman" w:eastAsia="Times New Roman" w:hAnsi="Times New Roman"/>
      <w:b/>
      <w:sz w:val="24"/>
    </w:rPr>
  </w:style>
  <w:style w:type="character" w:customStyle="1" w:styleId="80">
    <w:name w:val="Заголовок 8 Знак"/>
    <w:link w:val="8"/>
    <w:rsid w:val="000155DF"/>
    <w:rPr>
      <w:rFonts w:ascii="Times New Roman" w:eastAsia="Times New Roman" w:hAnsi="Times New Roman" w:cs="Times New Roman"/>
      <w:b/>
      <w:sz w:val="24"/>
      <w:szCs w:val="20"/>
      <w:lang w:eastAsia="ru-RU"/>
    </w:rPr>
  </w:style>
  <w:style w:type="character" w:customStyle="1" w:styleId="90">
    <w:name w:val="Заголовок 9 Знак"/>
    <w:link w:val="9"/>
    <w:rsid w:val="000155DF"/>
    <w:rPr>
      <w:rFonts w:ascii="Times New Roman" w:eastAsia="Times New Roman" w:hAnsi="Times New Roman" w:cs="Times New Roman"/>
      <w:sz w:val="24"/>
      <w:szCs w:val="20"/>
      <w:lang w:eastAsia="ru-RU"/>
    </w:rPr>
  </w:style>
  <w:style w:type="paragraph" w:customStyle="1" w:styleId="5678">
    <w:name w:val="ТЮСП осн надп ф5 (6_7_8)"/>
    <w:basedOn w:val="ad"/>
    <w:uiPriority w:val="11"/>
    <w:rsid w:val="000155DF"/>
    <w:pPr>
      <w:jc w:val="center"/>
    </w:pPr>
    <w:rPr>
      <w:rFonts w:ascii="Arial" w:hAnsi="Arial"/>
      <w:b/>
      <w:sz w:val="16"/>
      <w:szCs w:val="24"/>
      <w:lang w:eastAsia="ru-RU"/>
    </w:rPr>
  </w:style>
  <w:style w:type="paragraph" w:customStyle="1" w:styleId="51011">
    <w:name w:val="ТЮСП осн надп ф5 (10_11)"/>
    <w:basedOn w:val="ad"/>
    <w:uiPriority w:val="11"/>
    <w:rsid w:val="000155DF"/>
    <w:pPr>
      <w:ind w:left="57" w:right="57"/>
    </w:pPr>
    <w:rPr>
      <w:rFonts w:ascii="Arial" w:hAnsi="Arial"/>
      <w:b/>
      <w:sz w:val="16"/>
      <w:szCs w:val="24"/>
      <w:lang w:eastAsia="ru-RU"/>
    </w:rPr>
  </w:style>
  <w:style w:type="paragraph" w:customStyle="1" w:styleId="561">
    <w:name w:val="ТЮСП осн надп ф5_6 (1)"/>
    <w:basedOn w:val="ad"/>
    <w:uiPriority w:val="11"/>
    <w:rsid w:val="000155DF"/>
    <w:pPr>
      <w:jc w:val="center"/>
    </w:pPr>
    <w:rPr>
      <w:rFonts w:ascii="Arial" w:hAnsi="Arial"/>
      <w:sz w:val="36"/>
      <w:szCs w:val="24"/>
      <w:lang w:eastAsia="ru-RU"/>
    </w:rPr>
  </w:style>
  <w:style w:type="paragraph" w:customStyle="1" w:styleId="55">
    <w:name w:val="ТЮСП осн надп ф5 (5)"/>
    <w:basedOn w:val="ad"/>
    <w:uiPriority w:val="11"/>
    <w:rsid w:val="000155DF"/>
    <w:rPr>
      <w:rFonts w:ascii="Arial" w:hAnsi="Arial" w:cs="Arial"/>
      <w:szCs w:val="18"/>
      <w:lang w:eastAsia="ru-RU"/>
    </w:rPr>
  </w:style>
  <w:style w:type="paragraph" w:customStyle="1" w:styleId="510">
    <w:name w:val="ТЮСП осн надп ф5 (10)"/>
    <w:basedOn w:val="ad"/>
    <w:uiPriority w:val="11"/>
    <w:qFormat/>
    <w:rsid w:val="000155DF"/>
    <w:rPr>
      <w:rFonts w:ascii="Arial" w:eastAsia="Times New Roman" w:hAnsi="Arial" w:cs="Arial"/>
      <w:b/>
      <w:sz w:val="16"/>
      <w:szCs w:val="18"/>
      <w:lang w:eastAsia="ru-RU"/>
    </w:rPr>
  </w:style>
  <w:style w:type="paragraph" w:customStyle="1" w:styleId="59">
    <w:name w:val="ТЮСП осн надп ф5 (9)"/>
    <w:basedOn w:val="510"/>
    <w:uiPriority w:val="11"/>
    <w:qFormat/>
    <w:rsid w:val="000155DF"/>
    <w:pPr>
      <w:jc w:val="center"/>
    </w:pPr>
    <w:rPr>
      <w:sz w:val="20"/>
    </w:rPr>
  </w:style>
  <w:style w:type="paragraph" w:customStyle="1" w:styleId="N">
    <w:name w:val="ТЮСП N стр"/>
    <w:basedOn w:val="ad"/>
    <w:uiPriority w:val="11"/>
    <w:rsid w:val="000155DF"/>
    <w:pPr>
      <w:ind w:right="170"/>
      <w:jc w:val="right"/>
    </w:pPr>
    <w:rPr>
      <w:sz w:val="24"/>
      <w:szCs w:val="24"/>
      <w:lang w:eastAsia="ru-RU"/>
    </w:rPr>
  </w:style>
  <w:style w:type="paragraph" w:customStyle="1" w:styleId="514-22">
    <w:name w:val="ТЮСП осн надп ф5 (14-22)"/>
    <w:basedOn w:val="510"/>
    <w:qFormat/>
    <w:rsid w:val="000155DF"/>
    <w:pPr>
      <w:jc w:val="center"/>
    </w:pPr>
  </w:style>
  <w:style w:type="paragraph" w:styleId="17">
    <w:name w:val="toc 1"/>
    <w:basedOn w:val="ad"/>
    <w:next w:val="ad"/>
    <w:autoRedefine/>
    <w:uiPriority w:val="39"/>
    <w:unhideWhenUsed/>
    <w:rsid w:val="000155DF"/>
    <w:pPr>
      <w:tabs>
        <w:tab w:val="right" w:leader="dot" w:pos="9907"/>
      </w:tabs>
      <w:spacing w:line="360" w:lineRule="auto"/>
    </w:pPr>
  </w:style>
  <w:style w:type="paragraph" w:styleId="23">
    <w:name w:val="toc 2"/>
    <w:basedOn w:val="ad"/>
    <w:next w:val="ad"/>
    <w:autoRedefine/>
    <w:uiPriority w:val="39"/>
    <w:unhideWhenUsed/>
    <w:rsid w:val="000155DF"/>
    <w:pPr>
      <w:spacing w:line="360" w:lineRule="auto"/>
    </w:pPr>
  </w:style>
  <w:style w:type="character" w:styleId="af1">
    <w:name w:val="Hyperlink"/>
    <w:uiPriority w:val="99"/>
    <w:unhideWhenUsed/>
    <w:rsid w:val="000155DF"/>
    <w:rPr>
      <w:color w:val="0563C1"/>
      <w:u w:val="single"/>
    </w:rPr>
  </w:style>
  <w:style w:type="paragraph" w:customStyle="1" w:styleId="af2">
    <w:name w:val="ТЮСП абзац"/>
    <w:basedOn w:val="ad"/>
    <w:uiPriority w:val="2"/>
    <w:rsid w:val="000155DF"/>
    <w:pPr>
      <w:spacing w:line="360" w:lineRule="auto"/>
      <w:ind w:firstLine="709"/>
      <w:jc w:val="both"/>
    </w:pPr>
    <w:rPr>
      <w:szCs w:val="24"/>
      <w:lang w:eastAsia="ru-RU"/>
    </w:rPr>
  </w:style>
  <w:style w:type="paragraph" w:customStyle="1" w:styleId="a3">
    <w:name w:val="ТЮСП –"/>
    <w:basedOn w:val="af2"/>
    <w:uiPriority w:val="6"/>
    <w:rsid w:val="000155DF"/>
    <w:pPr>
      <w:numPr>
        <w:numId w:val="12"/>
      </w:numPr>
      <w:ind w:left="0" w:firstLine="709"/>
    </w:pPr>
  </w:style>
  <w:style w:type="paragraph" w:customStyle="1" w:styleId="13">
    <w:name w:val="ТЮСП 1)"/>
    <w:basedOn w:val="af2"/>
    <w:uiPriority w:val="11"/>
    <w:rsid w:val="000155DF"/>
    <w:pPr>
      <w:numPr>
        <w:numId w:val="2"/>
      </w:numPr>
    </w:pPr>
  </w:style>
  <w:style w:type="paragraph" w:customStyle="1" w:styleId="a0">
    <w:name w:val="ПТП а)"/>
    <w:basedOn w:val="af2"/>
    <w:uiPriority w:val="6"/>
    <w:rsid w:val="000155DF"/>
    <w:pPr>
      <w:numPr>
        <w:numId w:val="3"/>
      </w:numPr>
    </w:pPr>
  </w:style>
  <w:style w:type="paragraph" w:customStyle="1" w:styleId="af3">
    <w:name w:val="ПТП абзац между заголовками"/>
    <w:basedOn w:val="af2"/>
    <w:uiPriority w:val="5"/>
    <w:rsid w:val="000155DF"/>
    <w:pPr>
      <w:spacing w:before="480" w:after="480"/>
    </w:pPr>
  </w:style>
  <w:style w:type="paragraph" w:customStyle="1" w:styleId="af4">
    <w:name w:val="ТЮСП абзац перед заголовком"/>
    <w:basedOn w:val="af2"/>
    <w:uiPriority w:val="4"/>
    <w:rsid w:val="000155DF"/>
    <w:pPr>
      <w:spacing w:after="240"/>
    </w:pPr>
  </w:style>
  <w:style w:type="paragraph" w:customStyle="1" w:styleId="af5">
    <w:name w:val="ТЮСП абзац после заголовка"/>
    <w:basedOn w:val="af2"/>
    <w:next w:val="af2"/>
    <w:uiPriority w:val="3"/>
    <w:rsid w:val="000155DF"/>
    <w:pPr>
      <w:spacing w:before="240"/>
    </w:pPr>
  </w:style>
  <w:style w:type="paragraph" w:customStyle="1" w:styleId="af6">
    <w:name w:val="ТЮСП абзац после табл"/>
    <w:basedOn w:val="af2"/>
    <w:next w:val="af2"/>
    <w:uiPriority w:val="5"/>
    <w:qFormat/>
    <w:rsid w:val="000155DF"/>
    <w:pPr>
      <w:spacing w:before="120"/>
    </w:pPr>
  </w:style>
  <w:style w:type="paragraph" w:customStyle="1" w:styleId="af7">
    <w:name w:val="ТЮСП верхн колон"/>
    <w:basedOn w:val="ad"/>
    <w:uiPriority w:val="11"/>
    <w:rsid w:val="000155DF"/>
    <w:pPr>
      <w:spacing w:before="641"/>
    </w:pPr>
    <w:rPr>
      <w:sz w:val="24"/>
      <w:szCs w:val="24"/>
      <w:lang w:eastAsia="ru-RU"/>
    </w:rPr>
  </w:style>
  <w:style w:type="paragraph" w:customStyle="1" w:styleId="af8">
    <w:name w:val="ПТП верхн колон альбом"/>
    <w:basedOn w:val="af7"/>
    <w:uiPriority w:val="11"/>
    <w:qFormat/>
    <w:rsid w:val="000155DF"/>
    <w:pPr>
      <w:spacing w:before="0"/>
    </w:pPr>
  </w:style>
  <w:style w:type="paragraph" w:customStyle="1" w:styleId="aa">
    <w:name w:val="ТЮСП заголовок подраздела"/>
    <w:basedOn w:val="af2"/>
    <w:next w:val="af5"/>
    <w:uiPriority w:val="1"/>
    <w:rsid w:val="000155DF"/>
    <w:pPr>
      <w:keepNext/>
      <w:numPr>
        <w:ilvl w:val="1"/>
        <w:numId w:val="4"/>
      </w:numPr>
      <w:outlineLvl w:val="1"/>
    </w:pPr>
    <w:rPr>
      <w:b/>
    </w:rPr>
  </w:style>
  <w:style w:type="paragraph" w:customStyle="1" w:styleId="ac">
    <w:name w:val="ТЮСП заголовок приложений"/>
    <w:basedOn w:val="af2"/>
    <w:next w:val="af2"/>
    <w:uiPriority w:val="7"/>
    <w:rsid w:val="000155DF"/>
    <w:pPr>
      <w:pageBreakBefore/>
      <w:numPr>
        <w:numId w:val="13"/>
      </w:numPr>
      <w:spacing w:line="240" w:lineRule="auto"/>
      <w:jc w:val="center"/>
      <w:outlineLvl w:val="0"/>
    </w:pPr>
    <w:rPr>
      <w:b/>
    </w:rPr>
  </w:style>
  <w:style w:type="paragraph" w:customStyle="1" w:styleId="ab">
    <w:name w:val="ТЮСП заголовок пункта"/>
    <w:basedOn w:val="aa"/>
    <w:next w:val="af2"/>
    <w:qFormat/>
    <w:rsid w:val="000155DF"/>
    <w:pPr>
      <w:numPr>
        <w:ilvl w:val="2"/>
      </w:numPr>
      <w:outlineLvl w:val="2"/>
    </w:pPr>
  </w:style>
  <w:style w:type="paragraph" w:customStyle="1" w:styleId="a9">
    <w:name w:val="ТЮСП заголовок раздела"/>
    <w:basedOn w:val="af2"/>
    <w:next w:val="aa"/>
    <w:rsid w:val="000155DF"/>
    <w:pPr>
      <w:keepNext/>
      <w:pageBreakBefore/>
      <w:numPr>
        <w:numId w:val="4"/>
      </w:numPr>
      <w:outlineLvl w:val="0"/>
    </w:pPr>
    <w:rPr>
      <w:b/>
    </w:rPr>
  </w:style>
  <w:style w:type="paragraph" w:customStyle="1" w:styleId="af9">
    <w:name w:val="ТЮСП Название таблицы"/>
    <w:basedOn w:val="ad"/>
    <w:uiPriority w:val="6"/>
    <w:qFormat/>
    <w:rsid w:val="000155DF"/>
    <w:pPr>
      <w:keepNext/>
      <w:spacing w:before="120" w:after="120" w:line="360" w:lineRule="auto"/>
      <w:jc w:val="both"/>
    </w:pPr>
    <w:rPr>
      <w:bCs/>
      <w:szCs w:val="20"/>
      <w:lang w:eastAsia="ru-RU"/>
    </w:rPr>
  </w:style>
  <w:style w:type="paragraph" w:customStyle="1" w:styleId="18">
    <w:name w:val="ТЮСП нижн колон1"/>
    <w:basedOn w:val="ad"/>
    <w:uiPriority w:val="11"/>
    <w:rsid w:val="000155DF"/>
    <w:pPr>
      <w:spacing w:after="3275"/>
      <w:jc w:val="both"/>
    </w:pPr>
    <w:rPr>
      <w:sz w:val="24"/>
      <w:szCs w:val="24"/>
      <w:lang w:eastAsia="ru-RU"/>
    </w:rPr>
  </w:style>
  <w:style w:type="paragraph" w:customStyle="1" w:styleId="afa">
    <w:name w:val="ТЮСП нижн колон"/>
    <w:basedOn w:val="18"/>
    <w:uiPriority w:val="11"/>
    <w:rsid w:val="000155DF"/>
    <w:pPr>
      <w:spacing w:after="1800"/>
    </w:pPr>
  </w:style>
  <w:style w:type="paragraph" w:customStyle="1" w:styleId="afb">
    <w:name w:val="ПТП нижн колон альбом"/>
    <w:basedOn w:val="afa"/>
    <w:uiPriority w:val="11"/>
    <w:qFormat/>
    <w:rsid w:val="000155DF"/>
    <w:pPr>
      <w:tabs>
        <w:tab w:val="left" w:pos="6975"/>
      </w:tabs>
      <w:spacing w:after="0"/>
    </w:pPr>
  </w:style>
  <w:style w:type="paragraph" w:customStyle="1" w:styleId="513">
    <w:name w:val="ПТП осн надп ф5 (13)"/>
    <w:basedOn w:val="ad"/>
    <w:uiPriority w:val="11"/>
    <w:rsid w:val="000155DF"/>
    <w:pPr>
      <w:spacing w:before="40"/>
    </w:pPr>
    <w:rPr>
      <w:sz w:val="16"/>
      <w:szCs w:val="16"/>
      <w:lang w:eastAsia="ru-RU"/>
    </w:rPr>
  </w:style>
  <w:style w:type="paragraph" w:customStyle="1" w:styleId="550">
    <w:name w:val="ПТП осн надп ф5 (5)"/>
    <w:basedOn w:val="ad"/>
    <w:uiPriority w:val="11"/>
    <w:rsid w:val="000155DF"/>
    <w:rPr>
      <w:rFonts w:ascii="Arial" w:hAnsi="Arial" w:cs="Arial"/>
      <w:b/>
      <w:szCs w:val="18"/>
      <w:lang w:eastAsia="ru-RU"/>
    </w:rPr>
  </w:style>
  <w:style w:type="paragraph" w:customStyle="1" w:styleId="51">
    <w:name w:val="ПТП осн надп ф5 надп"/>
    <w:basedOn w:val="ad"/>
    <w:uiPriority w:val="11"/>
    <w:qFormat/>
    <w:rsid w:val="000155DF"/>
    <w:pPr>
      <w:jc w:val="center"/>
    </w:pPr>
    <w:rPr>
      <w:rFonts w:ascii="Arial" w:eastAsia="Times New Roman" w:hAnsi="Arial" w:cs="Arial"/>
      <w:b/>
      <w:sz w:val="18"/>
      <w:szCs w:val="18"/>
      <w:lang w:eastAsia="ru-RU"/>
    </w:rPr>
  </w:style>
  <w:style w:type="paragraph" w:customStyle="1" w:styleId="52">
    <w:name w:val="ТЮСП осн надп ф5 надп альбом"/>
    <w:basedOn w:val="5678"/>
    <w:uiPriority w:val="11"/>
    <w:qFormat/>
    <w:rsid w:val="000155DF"/>
    <w:pPr>
      <w:spacing w:before="40"/>
    </w:pPr>
  </w:style>
  <w:style w:type="paragraph" w:customStyle="1" w:styleId="61">
    <w:name w:val="ТЮСП осн надп ф6 (1) альбом"/>
    <w:basedOn w:val="561"/>
    <w:uiPriority w:val="11"/>
    <w:qFormat/>
    <w:rsid w:val="000155DF"/>
    <w:pPr>
      <w:spacing w:before="200"/>
    </w:pPr>
    <w:rPr>
      <w:noProof/>
    </w:rPr>
  </w:style>
  <w:style w:type="paragraph" w:customStyle="1" w:styleId="67">
    <w:name w:val="ПТП осн надп ф6 (7)"/>
    <w:basedOn w:val="ad"/>
    <w:uiPriority w:val="11"/>
    <w:rsid w:val="000155DF"/>
    <w:pPr>
      <w:jc w:val="center"/>
    </w:pPr>
    <w:rPr>
      <w:rFonts w:ascii="Arial" w:hAnsi="Arial"/>
      <w:b/>
      <w:noProof/>
      <w:sz w:val="20"/>
      <w:szCs w:val="24"/>
      <w:lang w:eastAsia="ru-RU"/>
    </w:rPr>
  </w:style>
  <w:style w:type="paragraph" w:customStyle="1" w:styleId="670">
    <w:name w:val="ПТП осн надп ф6 (7) альбом"/>
    <w:basedOn w:val="67"/>
    <w:uiPriority w:val="11"/>
    <w:qFormat/>
    <w:rsid w:val="000155DF"/>
    <w:pPr>
      <w:spacing w:before="80"/>
    </w:pPr>
  </w:style>
  <w:style w:type="paragraph" w:customStyle="1" w:styleId="a2">
    <w:name w:val="ПТП примеч и примеры нумер"/>
    <w:basedOn w:val="ad"/>
    <w:uiPriority w:val="6"/>
    <w:rsid w:val="000155DF"/>
    <w:pPr>
      <w:numPr>
        <w:numId w:val="5"/>
      </w:numPr>
      <w:ind w:right="28"/>
      <w:jc w:val="both"/>
    </w:pPr>
    <w:rPr>
      <w:sz w:val="24"/>
      <w:szCs w:val="24"/>
      <w:lang w:eastAsia="ru-RU"/>
    </w:rPr>
  </w:style>
  <w:style w:type="paragraph" w:customStyle="1" w:styleId="afc">
    <w:name w:val="ТЮСП рисунок"/>
    <w:basedOn w:val="af2"/>
    <w:uiPriority w:val="6"/>
    <w:qFormat/>
    <w:rsid w:val="000155DF"/>
    <w:pPr>
      <w:keepNext/>
      <w:spacing w:before="240"/>
      <w:ind w:firstLine="0"/>
      <w:jc w:val="center"/>
    </w:pPr>
  </w:style>
  <w:style w:type="paragraph" w:customStyle="1" w:styleId="afd">
    <w:name w:val="ТЮСП С"/>
    <w:basedOn w:val="af2"/>
    <w:uiPriority w:val="10"/>
    <w:rsid w:val="000155DF"/>
    <w:pPr>
      <w:jc w:val="right"/>
    </w:pPr>
  </w:style>
  <w:style w:type="paragraph" w:customStyle="1" w:styleId="afe">
    <w:name w:val="ТЮСП Содержание"/>
    <w:basedOn w:val="af2"/>
    <w:uiPriority w:val="9"/>
    <w:rsid w:val="000155DF"/>
    <w:pPr>
      <w:tabs>
        <w:tab w:val="right" w:leader="dot" w:pos="9786"/>
      </w:tabs>
      <w:ind w:firstLine="0"/>
      <w:jc w:val="center"/>
    </w:pPr>
  </w:style>
  <w:style w:type="table" w:customStyle="1" w:styleId="aff">
    <w:name w:val="ПТП таблица"/>
    <w:basedOn w:val="af"/>
    <w:rsid w:val="000155DF"/>
    <w:pPr>
      <w:ind w:left="28" w:right="28"/>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rPr>
        <w:rFonts w:ascii="Times New Roman" w:hAnsi="Times New Roman"/>
        <w:sz w:val="24"/>
      </w:rPr>
      <w:tblPr/>
      <w:trPr>
        <w:tblHeader/>
      </w:trPr>
    </w:tblStylePr>
  </w:style>
  <w:style w:type="paragraph" w:customStyle="1" w:styleId="aff0">
    <w:name w:val="ТЮСП текст таблицы"/>
    <w:basedOn w:val="af2"/>
    <w:uiPriority w:val="6"/>
    <w:qFormat/>
    <w:rsid w:val="000155DF"/>
    <w:pPr>
      <w:spacing w:line="240" w:lineRule="auto"/>
      <w:ind w:left="57" w:right="57" w:firstLine="0"/>
      <w:jc w:val="left"/>
    </w:pPr>
  </w:style>
  <w:style w:type="paragraph" w:customStyle="1" w:styleId="aff1">
    <w:name w:val="ПТП титул"/>
    <w:basedOn w:val="af7"/>
    <w:uiPriority w:val="8"/>
    <w:rsid w:val="000155DF"/>
    <w:pPr>
      <w:spacing w:before="0"/>
      <w:ind w:left="-284" w:right="-125"/>
      <w:jc w:val="center"/>
    </w:pPr>
  </w:style>
  <w:style w:type="paragraph" w:customStyle="1" w:styleId="aff2">
    <w:name w:val="ТЮСП титул нижн колон"/>
    <w:basedOn w:val="aff1"/>
    <w:uiPriority w:val="11"/>
    <w:qFormat/>
    <w:rsid w:val="000155DF"/>
    <w:rPr>
      <w:b/>
      <w:sz w:val="32"/>
    </w:rPr>
  </w:style>
  <w:style w:type="paragraph" w:customStyle="1" w:styleId="aff3">
    <w:name w:val="ТЮСП титул"/>
    <w:basedOn w:val="aff2"/>
    <w:uiPriority w:val="10"/>
    <w:qFormat/>
    <w:rsid w:val="000155DF"/>
    <w:pPr>
      <w:spacing w:before="300" w:line="312" w:lineRule="auto"/>
      <w:ind w:left="0" w:right="0"/>
    </w:pPr>
    <w:rPr>
      <w:sz w:val="24"/>
    </w:rPr>
  </w:style>
  <w:style w:type="paragraph" w:customStyle="1" w:styleId="aff4">
    <w:name w:val="ТЮСП название рисунка"/>
    <w:basedOn w:val="afc"/>
    <w:next w:val="af2"/>
    <w:qFormat/>
    <w:rsid w:val="000155DF"/>
    <w:pPr>
      <w:keepNext w:val="0"/>
    </w:pPr>
    <w:rPr>
      <w:lang w:eastAsia="ar-SA"/>
    </w:rPr>
  </w:style>
  <w:style w:type="table" w:customStyle="1" w:styleId="aff5">
    <w:name w:val="ТЮСП табл сетка"/>
    <w:basedOn w:val="af"/>
    <w:uiPriority w:val="99"/>
    <w:rsid w:val="000155DF"/>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tblPr/>
      <w:tcPr>
        <w:vAlign w:val="center"/>
      </w:tcPr>
    </w:tblStylePr>
  </w:style>
  <w:style w:type="paragraph" w:customStyle="1" w:styleId="12">
    <w:name w:val="ТЮСП 1"/>
    <w:basedOn w:val="13"/>
    <w:uiPriority w:val="11"/>
    <w:qFormat/>
    <w:rsid w:val="000155DF"/>
    <w:pPr>
      <w:numPr>
        <w:numId w:val="6"/>
      </w:numPr>
      <w:ind w:left="57" w:right="57" w:firstLine="284"/>
      <w:jc w:val="left"/>
    </w:pPr>
  </w:style>
  <w:style w:type="paragraph" w:customStyle="1" w:styleId="aff6">
    <w:name w:val="ТЮСП рис прил"/>
    <w:basedOn w:val="afc"/>
    <w:uiPriority w:val="9"/>
    <w:qFormat/>
    <w:rsid w:val="000155DF"/>
    <w:pPr>
      <w:keepNext w:val="0"/>
      <w:spacing w:before="0" w:line="240" w:lineRule="auto"/>
    </w:pPr>
    <w:rPr>
      <w:rFonts w:eastAsia="Arial Unicode MS"/>
      <w:noProof/>
      <w:szCs w:val="28"/>
    </w:rPr>
  </w:style>
  <w:style w:type="paragraph" w:customStyle="1" w:styleId="aff7">
    <w:name w:val="ПТП таблица_название"/>
    <w:basedOn w:val="ad"/>
    <w:rsid w:val="000155DF"/>
    <w:pPr>
      <w:keepNext/>
      <w:spacing w:after="60"/>
      <w:ind w:left="284" w:right="284" w:firstLine="142"/>
    </w:pPr>
    <w:rPr>
      <w:rFonts w:eastAsia="Times New Roman"/>
      <w:sz w:val="24"/>
      <w:szCs w:val="24"/>
      <w:lang w:eastAsia="ru-RU"/>
    </w:rPr>
  </w:style>
  <w:style w:type="paragraph" w:customStyle="1" w:styleId="aff8">
    <w:name w:val="ПТП табл"/>
    <w:basedOn w:val="ad"/>
    <w:qFormat/>
    <w:rsid w:val="000155DF"/>
    <w:pPr>
      <w:adjustRightInd w:val="0"/>
      <w:jc w:val="center"/>
    </w:pPr>
    <w:rPr>
      <w:rFonts w:eastAsia="Times New Roman"/>
      <w:sz w:val="24"/>
      <w:szCs w:val="24"/>
      <w:lang w:eastAsia="ru-RU"/>
    </w:rPr>
  </w:style>
  <w:style w:type="paragraph" w:customStyle="1" w:styleId="aff9">
    <w:name w:val="ТЮСП смещ"/>
    <w:basedOn w:val="ad"/>
    <w:qFormat/>
    <w:rsid w:val="000155DF"/>
    <w:pPr>
      <w:spacing w:before="40"/>
    </w:pPr>
    <w:rPr>
      <w:color w:val="FFFFFF"/>
      <w:sz w:val="20"/>
      <w:szCs w:val="20"/>
    </w:rPr>
  </w:style>
  <w:style w:type="paragraph" w:styleId="affa">
    <w:name w:val="Balloon Text"/>
    <w:basedOn w:val="ad"/>
    <w:link w:val="affb"/>
    <w:unhideWhenUsed/>
    <w:rsid w:val="000155DF"/>
    <w:rPr>
      <w:rFonts w:ascii="Tahoma" w:hAnsi="Tahoma" w:cs="Tahoma"/>
      <w:sz w:val="16"/>
      <w:szCs w:val="16"/>
    </w:rPr>
  </w:style>
  <w:style w:type="character" w:customStyle="1" w:styleId="affb">
    <w:name w:val="Текст выноски Знак"/>
    <w:link w:val="affa"/>
    <w:rsid w:val="000155DF"/>
    <w:rPr>
      <w:rFonts w:ascii="Tahoma" w:eastAsia="Calibri" w:hAnsi="Tahoma" w:cs="Tahoma"/>
      <w:sz w:val="16"/>
      <w:szCs w:val="16"/>
    </w:rPr>
  </w:style>
  <w:style w:type="paragraph" w:customStyle="1" w:styleId="Style9">
    <w:name w:val="Style9"/>
    <w:basedOn w:val="ad"/>
    <w:rsid w:val="000155DF"/>
    <w:pPr>
      <w:widowControl w:val="0"/>
      <w:autoSpaceDE w:val="0"/>
      <w:autoSpaceDN w:val="0"/>
      <w:adjustRightInd w:val="0"/>
      <w:spacing w:line="230" w:lineRule="exact"/>
      <w:jc w:val="center"/>
    </w:pPr>
    <w:rPr>
      <w:rFonts w:ascii="Arial" w:eastAsia="Times New Roman" w:hAnsi="Arial"/>
      <w:sz w:val="24"/>
      <w:szCs w:val="24"/>
      <w:lang w:eastAsia="ru-RU"/>
    </w:rPr>
  </w:style>
  <w:style w:type="paragraph" w:styleId="affc">
    <w:name w:val="header"/>
    <w:aliases w:val="I.L.T.,Верхний колонтитул1,Titul,Heder,Header RTC,ВерхКолонтитул,??????? ??????????,ITTHEADER,h"/>
    <w:basedOn w:val="ad"/>
    <w:link w:val="affd"/>
    <w:uiPriority w:val="99"/>
    <w:unhideWhenUsed/>
    <w:rsid w:val="000155DF"/>
    <w:pPr>
      <w:tabs>
        <w:tab w:val="center" w:pos="4677"/>
        <w:tab w:val="right" w:pos="9355"/>
      </w:tabs>
    </w:pPr>
  </w:style>
  <w:style w:type="character" w:customStyle="1" w:styleId="affd">
    <w:name w:val="Верхний колонтитул Знак"/>
    <w:aliases w:val="I.L.T. Знак,Верхний колонтитул1 Знак,Titul Знак,Heder Знак,Header RTC Знак,ВерхКолонтитул Знак,??????? ?????????? Знак,ITTHEADER Знак,h Знак"/>
    <w:link w:val="affc"/>
    <w:uiPriority w:val="99"/>
    <w:rsid w:val="000155DF"/>
    <w:rPr>
      <w:rFonts w:ascii="Times New Roman" w:eastAsia="Calibri" w:hAnsi="Times New Roman" w:cs="Times New Roman"/>
      <w:sz w:val="28"/>
    </w:rPr>
  </w:style>
  <w:style w:type="paragraph" w:styleId="affe">
    <w:name w:val="footer"/>
    <w:basedOn w:val="ad"/>
    <w:link w:val="afff"/>
    <w:uiPriority w:val="99"/>
    <w:unhideWhenUsed/>
    <w:rsid w:val="000155DF"/>
    <w:pPr>
      <w:tabs>
        <w:tab w:val="center" w:pos="4677"/>
        <w:tab w:val="right" w:pos="9355"/>
      </w:tabs>
    </w:pPr>
  </w:style>
  <w:style w:type="character" w:customStyle="1" w:styleId="afff">
    <w:name w:val="Нижний колонтитул Знак"/>
    <w:link w:val="affe"/>
    <w:uiPriority w:val="99"/>
    <w:rsid w:val="000155DF"/>
    <w:rPr>
      <w:rFonts w:ascii="Times New Roman" w:eastAsia="Calibri" w:hAnsi="Times New Roman" w:cs="Times New Roman"/>
      <w:sz w:val="28"/>
    </w:rPr>
  </w:style>
  <w:style w:type="paragraph" w:customStyle="1" w:styleId="afff0">
    <w:name w:val="Должность/Подпись"/>
    <w:basedOn w:val="ad"/>
    <w:rsid w:val="000155DF"/>
    <w:pPr>
      <w:keepNext/>
      <w:keepLines/>
      <w:tabs>
        <w:tab w:val="left" w:pos="6521"/>
      </w:tabs>
      <w:suppressAutoHyphens/>
      <w:spacing w:before="240" w:after="60"/>
      <w:ind w:left="737" w:right="284" w:firstLine="720"/>
      <w:jc w:val="both"/>
    </w:pPr>
    <w:rPr>
      <w:rFonts w:eastAsia="Times New Roman"/>
      <w:b/>
      <w:kern w:val="28"/>
      <w:sz w:val="24"/>
      <w:szCs w:val="20"/>
      <w:lang w:eastAsia="zh-CN"/>
    </w:rPr>
  </w:style>
  <w:style w:type="character" w:styleId="afff1">
    <w:name w:val="footnote reference"/>
    <w:semiHidden/>
    <w:rsid w:val="000155DF"/>
    <w:rPr>
      <w:vertAlign w:val="superscript"/>
    </w:rPr>
  </w:style>
  <w:style w:type="paragraph" w:styleId="a">
    <w:name w:val="List Bullet"/>
    <w:basedOn w:val="ad"/>
    <w:rsid w:val="000155DF"/>
    <w:pPr>
      <w:numPr>
        <w:numId w:val="8"/>
      </w:numPr>
      <w:jc w:val="both"/>
    </w:pPr>
    <w:rPr>
      <w:rFonts w:eastAsia="Times New Roman"/>
      <w:sz w:val="24"/>
      <w:szCs w:val="20"/>
      <w:lang w:eastAsia="zh-CN"/>
    </w:rPr>
  </w:style>
  <w:style w:type="paragraph" w:styleId="afff2">
    <w:name w:val="List Number"/>
    <w:basedOn w:val="ad"/>
    <w:qFormat/>
    <w:rsid w:val="000155DF"/>
    <w:pPr>
      <w:ind w:left="283" w:hanging="283"/>
      <w:jc w:val="both"/>
    </w:pPr>
    <w:rPr>
      <w:rFonts w:eastAsia="Times New Roman"/>
      <w:sz w:val="24"/>
      <w:szCs w:val="20"/>
      <w:lang w:eastAsia="zh-CN"/>
    </w:rPr>
  </w:style>
  <w:style w:type="paragraph" w:styleId="32">
    <w:name w:val="toc 3"/>
    <w:basedOn w:val="17"/>
    <w:next w:val="ad"/>
    <w:uiPriority w:val="39"/>
    <w:rsid w:val="000155DF"/>
    <w:pPr>
      <w:tabs>
        <w:tab w:val="clear" w:pos="9907"/>
        <w:tab w:val="right" w:leader="dot" w:pos="9923"/>
      </w:tabs>
      <w:ind w:left="284" w:hanging="284"/>
      <w:jc w:val="both"/>
    </w:pPr>
    <w:rPr>
      <w:rFonts w:eastAsia="Times New Roman"/>
      <w:szCs w:val="20"/>
      <w:lang w:eastAsia="zh-CN"/>
    </w:rPr>
  </w:style>
  <w:style w:type="paragraph" w:styleId="42">
    <w:name w:val="toc 4"/>
    <w:basedOn w:val="17"/>
    <w:next w:val="ad"/>
    <w:semiHidden/>
    <w:rsid w:val="000155DF"/>
    <w:pPr>
      <w:tabs>
        <w:tab w:val="clear" w:pos="9907"/>
        <w:tab w:val="right" w:leader="dot" w:pos="9923"/>
      </w:tabs>
      <w:spacing w:line="240" w:lineRule="auto"/>
      <w:ind w:left="1571"/>
      <w:jc w:val="both"/>
    </w:pPr>
    <w:rPr>
      <w:rFonts w:eastAsia="Times New Roman"/>
      <w:szCs w:val="20"/>
      <w:lang w:eastAsia="zh-CN"/>
    </w:rPr>
  </w:style>
  <w:style w:type="paragraph" w:styleId="afff3">
    <w:name w:val="footnote text"/>
    <w:basedOn w:val="ad"/>
    <w:link w:val="afff4"/>
    <w:semiHidden/>
    <w:rsid w:val="000155DF"/>
    <w:pPr>
      <w:ind w:firstLine="720"/>
      <w:jc w:val="both"/>
    </w:pPr>
    <w:rPr>
      <w:rFonts w:eastAsia="Times New Roman"/>
      <w:sz w:val="20"/>
      <w:szCs w:val="20"/>
      <w:lang w:eastAsia="zh-CN"/>
    </w:rPr>
  </w:style>
  <w:style w:type="character" w:customStyle="1" w:styleId="afff4">
    <w:name w:val="Текст сноски Знак"/>
    <w:link w:val="afff3"/>
    <w:semiHidden/>
    <w:rsid w:val="000155DF"/>
    <w:rPr>
      <w:rFonts w:ascii="Times New Roman" w:eastAsia="Times New Roman" w:hAnsi="Times New Roman" w:cs="Times New Roman"/>
      <w:sz w:val="20"/>
      <w:szCs w:val="20"/>
      <w:lang w:eastAsia="zh-CN"/>
    </w:rPr>
  </w:style>
  <w:style w:type="paragraph" w:customStyle="1" w:styleId="afff5">
    <w:name w:val="Место/дата"/>
    <w:basedOn w:val="afff0"/>
    <w:next w:val="ad"/>
    <w:rsid w:val="000155DF"/>
    <w:pPr>
      <w:tabs>
        <w:tab w:val="clear" w:pos="6521"/>
        <w:tab w:val="right" w:pos="9639"/>
      </w:tabs>
      <w:spacing w:before="0" w:after="0"/>
      <w:ind w:left="0" w:right="0" w:firstLine="0"/>
    </w:pPr>
  </w:style>
  <w:style w:type="paragraph" w:customStyle="1" w:styleId="afff6">
    <w:name w:val="Титул"/>
    <w:basedOn w:val="ad"/>
    <w:next w:val="ad"/>
    <w:rsid w:val="000155DF"/>
    <w:pPr>
      <w:keepLines/>
      <w:suppressAutoHyphens/>
      <w:spacing w:before="240" w:after="120"/>
      <w:jc w:val="center"/>
    </w:pPr>
    <w:rPr>
      <w:rFonts w:eastAsia="Times New Roman"/>
      <w:b/>
      <w:szCs w:val="20"/>
      <w:lang w:eastAsia="zh-CN"/>
    </w:rPr>
  </w:style>
  <w:style w:type="character" w:styleId="afff7">
    <w:name w:val="page number"/>
    <w:rsid w:val="000155DF"/>
  </w:style>
  <w:style w:type="paragraph" w:styleId="53">
    <w:name w:val="toc 5"/>
    <w:basedOn w:val="17"/>
    <w:next w:val="ad"/>
    <w:semiHidden/>
    <w:rsid w:val="000155DF"/>
    <w:pPr>
      <w:tabs>
        <w:tab w:val="clear" w:pos="9907"/>
        <w:tab w:val="right" w:leader="dot" w:pos="9923"/>
      </w:tabs>
      <w:spacing w:line="240" w:lineRule="auto"/>
      <w:ind w:left="1854"/>
      <w:jc w:val="both"/>
    </w:pPr>
    <w:rPr>
      <w:rFonts w:eastAsia="Times New Roman"/>
      <w:szCs w:val="20"/>
      <w:lang w:eastAsia="zh-CN"/>
    </w:rPr>
  </w:style>
  <w:style w:type="paragraph" w:customStyle="1" w:styleId="afff8">
    <w:name w:val="Штамп"/>
    <w:rsid w:val="000155DF"/>
    <w:pPr>
      <w:jc w:val="center"/>
    </w:pPr>
    <w:rPr>
      <w:rFonts w:ascii="Arial" w:eastAsia="Times New Roman" w:hAnsi="Arial"/>
      <w:b/>
      <w:noProof/>
      <w:sz w:val="16"/>
      <w:lang w:eastAsia="zh-CN"/>
    </w:rPr>
  </w:style>
  <w:style w:type="paragraph" w:customStyle="1" w:styleId="510110">
    <w:name w:val="ПТП осн надп ф5 (10_11)"/>
    <w:basedOn w:val="ad"/>
    <w:rsid w:val="000155DF"/>
    <w:pPr>
      <w:jc w:val="center"/>
    </w:pPr>
    <w:rPr>
      <w:rFonts w:ascii="Arial" w:hAnsi="Arial"/>
      <w:b/>
      <w:sz w:val="16"/>
      <w:szCs w:val="24"/>
      <w:lang w:eastAsia="ru-RU"/>
    </w:rPr>
  </w:style>
  <w:style w:type="paragraph" w:customStyle="1" w:styleId="56780">
    <w:name w:val="ПТП осн надп ф5 (6_7_8)"/>
    <w:basedOn w:val="ad"/>
    <w:rsid w:val="000155DF"/>
    <w:pPr>
      <w:spacing w:before="20"/>
      <w:jc w:val="center"/>
    </w:pPr>
    <w:rPr>
      <w:rFonts w:ascii="Arial" w:hAnsi="Arial"/>
      <w:sz w:val="20"/>
      <w:szCs w:val="24"/>
      <w:lang w:eastAsia="ru-RU"/>
    </w:rPr>
  </w:style>
  <w:style w:type="paragraph" w:styleId="afff9">
    <w:name w:val="Normal (Web)"/>
    <w:basedOn w:val="ad"/>
    <w:uiPriority w:val="99"/>
    <w:rsid w:val="000155DF"/>
    <w:pPr>
      <w:spacing w:before="100" w:beforeAutospacing="1" w:after="100" w:afterAutospacing="1"/>
    </w:pPr>
    <w:rPr>
      <w:rFonts w:eastAsia="Times New Roman"/>
      <w:sz w:val="24"/>
      <w:szCs w:val="24"/>
      <w:lang w:eastAsia="ru-RU"/>
    </w:rPr>
  </w:style>
  <w:style w:type="table" w:styleId="afffa">
    <w:name w:val="Table Grid"/>
    <w:basedOn w:val="af"/>
    <w:uiPriority w:val="39"/>
    <w:rsid w:val="000155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ody Text"/>
    <w:basedOn w:val="ad"/>
    <w:link w:val="afffc"/>
    <w:rsid w:val="000155DF"/>
    <w:pPr>
      <w:spacing w:after="120"/>
      <w:ind w:firstLine="720"/>
      <w:jc w:val="both"/>
    </w:pPr>
    <w:rPr>
      <w:rFonts w:eastAsia="Times New Roman"/>
      <w:sz w:val="24"/>
      <w:szCs w:val="20"/>
      <w:lang w:eastAsia="ar-SA"/>
    </w:rPr>
  </w:style>
  <w:style w:type="character" w:customStyle="1" w:styleId="afffc">
    <w:name w:val="Основной текст Знак"/>
    <w:link w:val="afffb"/>
    <w:rsid w:val="000155DF"/>
    <w:rPr>
      <w:rFonts w:ascii="Times New Roman" w:eastAsia="Times New Roman" w:hAnsi="Times New Roman" w:cs="Times New Roman"/>
      <w:sz w:val="24"/>
      <w:szCs w:val="20"/>
      <w:lang w:eastAsia="ar-SA"/>
    </w:rPr>
  </w:style>
  <w:style w:type="paragraph" w:customStyle="1" w:styleId="07505">
    <w:name w:val="Стиль Первая строка:  075 см Справа:  05 см"/>
    <w:basedOn w:val="ad"/>
    <w:rsid w:val="000155DF"/>
    <w:pPr>
      <w:ind w:left="284" w:right="284" w:firstLine="425"/>
      <w:jc w:val="both"/>
    </w:pPr>
    <w:rPr>
      <w:rFonts w:eastAsia="Times New Roman"/>
      <w:sz w:val="24"/>
      <w:szCs w:val="20"/>
      <w:lang w:eastAsia="zh-CN"/>
    </w:rPr>
  </w:style>
  <w:style w:type="paragraph" w:styleId="afffd">
    <w:name w:val="Body Text Indent"/>
    <w:basedOn w:val="ad"/>
    <w:link w:val="afffe"/>
    <w:rsid w:val="000155DF"/>
    <w:pPr>
      <w:spacing w:after="120"/>
      <w:ind w:left="283" w:firstLine="720"/>
      <w:jc w:val="both"/>
    </w:pPr>
    <w:rPr>
      <w:rFonts w:eastAsia="Times New Roman"/>
      <w:sz w:val="24"/>
      <w:szCs w:val="20"/>
      <w:lang w:eastAsia="zh-CN"/>
    </w:rPr>
  </w:style>
  <w:style w:type="character" w:customStyle="1" w:styleId="afffe">
    <w:name w:val="Основной текст с отступом Знак"/>
    <w:link w:val="afffd"/>
    <w:rsid w:val="000155DF"/>
    <w:rPr>
      <w:rFonts w:ascii="Times New Roman" w:eastAsia="Times New Roman" w:hAnsi="Times New Roman" w:cs="Times New Roman"/>
      <w:sz w:val="24"/>
      <w:szCs w:val="20"/>
      <w:lang w:eastAsia="zh-CN"/>
    </w:rPr>
  </w:style>
  <w:style w:type="paragraph" w:customStyle="1" w:styleId="1">
    <w:name w:val="Маркированный список1"/>
    <w:basedOn w:val="ad"/>
    <w:rsid w:val="000155DF"/>
    <w:pPr>
      <w:numPr>
        <w:numId w:val="9"/>
      </w:numPr>
      <w:jc w:val="both"/>
    </w:pPr>
    <w:rPr>
      <w:rFonts w:eastAsia="Times New Roman"/>
      <w:sz w:val="24"/>
      <w:szCs w:val="20"/>
      <w:lang w:eastAsia="ar-SA"/>
    </w:rPr>
  </w:style>
  <w:style w:type="paragraph" w:customStyle="1" w:styleId="Standard">
    <w:name w:val="Standard"/>
    <w:uiPriority w:val="99"/>
    <w:rsid w:val="000155DF"/>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affff">
    <w:name w:val="Заголовок таблицы"/>
    <w:basedOn w:val="ad"/>
    <w:rsid w:val="000155DF"/>
    <w:pPr>
      <w:suppressLineNumbers/>
      <w:ind w:firstLine="720"/>
      <w:jc w:val="center"/>
    </w:pPr>
    <w:rPr>
      <w:rFonts w:eastAsia="Times New Roman"/>
      <w:b/>
      <w:bCs/>
      <w:i/>
      <w:iCs/>
      <w:sz w:val="24"/>
      <w:szCs w:val="20"/>
      <w:lang w:eastAsia="ar-SA"/>
    </w:rPr>
  </w:style>
  <w:style w:type="paragraph" w:styleId="affff0">
    <w:name w:val="List Paragraph"/>
    <w:basedOn w:val="ad"/>
    <w:uiPriority w:val="34"/>
    <w:qFormat/>
    <w:rsid w:val="000155DF"/>
    <w:pPr>
      <w:spacing w:after="200" w:line="276" w:lineRule="auto"/>
      <w:ind w:left="720"/>
      <w:contextualSpacing/>
    </w:pPr>
    <w:rPr>
      <w:rFonts w:ascii="Calibri" w:hAnsi="Calibri"/>
      <w:sz w:val="22"/>
    </w:rPr>
  </w:style>
  <w:style w:type="numbering" w:customStyle="1" w:styleId="10">
    <w:name w:val="Стиль1"/>
    <w:uiPriority w:val="99"/>
    <w:rsid w:val="000155DF"/>
    <w:pPr>
      <w:numPr>
        <w:numId w:val="10"/>
      </w:numPr>
    </w:pPr>
  </w:style>
  <w:style w:type="numbering" w:customStyle="1" w:styleId="2">
    <w:name w:val="Стиль2"/>
    <w:uiPriority w:val="99"/>
    <w:rsid w:val="000155DF"/>
    <w:pPr>
      <w:numPr>
        <w:numId w:val="11"/>
      </w:numPr>
    </w:pPr>
  </w:style>
  <w:style w:type="paragraph" w:customStyle="1" w:styleId="affff1">
    <w:name w:val="Перечень"/>
    <w:basedOn w:val="ad"/>
    <w:rsid w:val="000155DF"/>
    <w:pPr>
      <w:tabs>
        <w:tab w:val="num" w:pos="283"/>
      </w:tabs>
      <w:ind w:firstLine="720"/>
      <w:jc w:val="both"/>
    </w:pPr>
    <w:rPr>
      <w:rFonts w:eastAsia="Times New Roman"/>
      <w:sz w:val="24"/>
      <w:szCs w:val="20"/>
      <w:lang w:eastAsia="ar-SA"/>
    </w:rPr>
  </w:style>
  <w:style w:type="paragraph" w:customStyle="1" w:styleId="19">
    <w:name w:val="Цитата1"/>
    <w:basedOn w:val="ad"/>
    <w:rsid w:val="000155DF"/>
    <w:pPr>
      <w:ind w:left="284" w:right="284" w:firstLine="720"/>
      <w:jc w:val="both"/>
    </w:pPr>
    <w:rPr>
      <w:rFonts w:eastAsia="Times New Roman"/>
      <w:sz w:val="24"/>
      <w:szCs w:val="20"/>
      <w:lang w:eastAsia="ar-SA"/>
    </w:rPr>
  </w:style>
  <w:style w:type="paragraph" w:customStyle="1" w:styleId="1a">
    <w:name w:val="ПТП_оснтекст1"/>
    <w:basedOn w:val="ad"/>
    <w:rsid w:val="000155DF"/>
    <w:pPr>
      <w:widowControl w:val="0"/>
      <w:tabs>
        <w:tab w:val="left" w:pos="1418"/>
      </w:tabs>
      <w:spacing w:after="240"/>
      <w:ind w:left="284" w:right="284" w:firstLine="567"/>
      <w:jc w:val="both"/>
      <w:outlineLvl w:val="0"/>
    </w:pPr>
    <w:rPr>
      <w:rFonts w:eastAsia="Times New Roman"/>
      <w:b/>
      <w:sz w:val="24"/>
      <w:szCs w:val="24"/>
      <w:lang w:eastAsia="zh-CN"/>
    </w:rPr>
  </w:style>
  <w:style w:type="paragraph" w:styleId="affff2">
    <w:name w:val="Block Text"/>
    <w:basedOn w:val="ad"/>
    <w:rsid w:val="000155DF"/>
    <w:pPr>
      <w:ind w:left="284" w:right="284" w:firstLine="720"/>
      <w:jc w:val="both"/>
    </w:pPr>
    <w:rPr>
      <w:rFonts w:eastAsia="Times New Roman"/>
      <w:sz w:val="24"/>
      <w:szCs w:val="20"/>
      <w:lang w:eastAsia="ru-RU"/>
    </w:rPr>
  </w:style>
  <w:style w:type="character" w:customStyle="1" w:styleId="110">
    <w:name w:val="Основной шрифт абзаца11"/>
    <w:rsid w:val="000155DF"/>
  </w:style>
  <w:style w:type="paragraph" w:customStyle="1" w:styleId="affff3">
    <w:name w:val="Рамка"/>
    <w:basedOn w:val="ad"/>
    <w:rsid w:val="000155DF"/>
    <w:pPr>
      <w:jc w:val="center"/>
    </w:pPr>
    <w:rPr>
      <w:rFonts w:eastAsia="Times New Roman"/>
      <w:sz w:val="24"/>
      <w:szCs w:val="20"/>
      <w:lang w:eastAsia="ru-RU"/>
    </w:rPr>
  </w:style>
  <w:style w:type="paragraph" w:customStyle="1" w:styleId="Style8">
    <w:name w:val="Style8"/>
    <w:basedOn w:val="ad"/>
    <w:rsid w:val="000155DF"/>
    <w:pPr>
      <w:widowControl w:val="0"/>
      <w:autoSpaceDE w:val="0"/>
      <w:autoSpaceDN w:val="0"/>
      <w:adjustRightInd w:val="0"/>
      <w:spacing w:line="229" w:lineRule="exact"/>
    </w:pPr>
    <w:rPr>
      <w:rFonts w:ascii="Arial" w:eastAsia="Times New Roman" w:hAnsi="Arial"/>
      <w:sz w:val="24"/>
      <w:szCs w:val="24"/>
      <w:lang w:eastAsia="ru-RU"/>
    </w:rPr>
  </w:style>
  <w:style w:type="character" w:customStyle="1" w:styleId="Bodytext">
    <w:name w:val="Body text_"/>
    <w:link w:val="33"/>
    <w:rsid w:val="000155DF"/>
    <w:rPr>
      <w:spacing w:val="3"/>
      <w:sz w:val="21"/>
      <w:szCs w:val="21"/>
      <w:shd w:val="clear" w:color="auto" w:fill="FFFFFF"/>
    </w:rPr>
  </w:style>
  <w:style w:type="paragraph" w:customStyle="1" w:styleId="33">
    <w:name w:val="Основной текст3"/>
    <w:basedOn w:val="ad"/>
    <w:link w:val="Bodytext"/>
    <w:rsid w:val="000155DF"/>
    <w:pPr>
      <w:widowControl w:val="0"/>
      <w:shd w:val="clear" w:color="auto" w:fill="FFFFFF"/>
      <w:spacing w:after="360" w:line="0" w:lineRule="atLeast"/>
    </w:pPr>
    <w:rPr>
      <w:rFonts w:ascii="Calibri" w:hAnsi="Calibri"/>
      <w:spacing w:val="3"/>
      <w:sz w:val="21"/>
      <w:szCs w:val="21"/>
    </w:rPr>
  </w:style>
  <w:style w:type="paragraph" w:customStyle="1" w:styleId="affff4">
    <w:name w:val="Базовый"/>
    <w:rsid w:val="000155DF"/>
    <w:pPr>
      <w:widowControl w:val="0"/>
      <w:suppressAutoHyphens/>
      <w:spacing w:after="200" w:line="276" w:lineRule="auto"/>
      <w:ind w:firstLine="720"/>
      <w:jc w:val="both"/>
    </w:pPr>
    <w:rPr>
      <w:rFonts w:ascii="Times New Roman" w:eastAsia="SimSun" w:hAnsi="Times New Roman"/>
      <w:color w:val="00000A"/>
      <w:sz w:val="24"/>
      <w:szCs w:val="24"/>
      <w:lang w:eastAsia="zh-CN"/>
    </w:rPr>
  </w:style>
  <w:style w:type="character" w:customStyle="1" w:styleId="affff5">
    <w:name w:val="Без интервала Знак"/>
    <w:link w:val="affff6"/>
    <w:uiPriority w:val="1"/>
    <w:locked/>
    <w:rsid w:val="000155DF"/>
    <w:rPr>
      <w:rFonts w:cs="Calibri"/>
    </w:rPr>
  </w:style>
  <w:style w:type="paragraph" w:styleId="affff6">
    <w:name w:val="No Spacing"/>
    <w:link w:val="affff5"/>
    <w:uiPriority w:val="1"/>
    <w:qFormat/>
    <w:rsid w:val="000155DF"/>
    <w:rPr>
      <w:rFonts w:cs="Calibri"/>
      <w:sz w:val="22"/>
      <w:szCs w:val="22"/>
      <w:lang w:eastAsia="en-US"/>
    </w:rPr>
  </w:style>
  <w:style w:type="character" w:styleId="affff7">
    <w:name w:val="Strong"/>
    <w:qFormat/>
    <w:rsid w:val="000155DF"/>
    <w:rPr>
      <w:b w:val="0"/>
      <w:bCs w:val="0"/>
      <w:sz w:val="24"/>
      <w:szCs w:val="24"/>
    </w:rPr>
  </w:style>
  <w:style w:type="character" w:customStyle="1" w:styleId="Char">
    <w:name w:val="Текст документа Char"/>
    <w:link w:val="affff8"/>
    <w:locked/>
    <w:rsid w:val="000155DF"/>
    <w:rPr>
      <w:sz w:val="28"/>
    </w:rPr>
  </w:style>
  <w:style w:type="paragraph" w:customStyle="1" w:styleId="affff8">
    <w:name w:val="Текст документа"/>
    <w:basedOn w:val="afffb"/>
    <w:link w:val="Char"/>
    <w:rsid w:val="000155DF"/>
    <w:pPr>
      <w:spacing w:after="0" w:line="360" w:lineRule="auto"/>
    </w:pPr>
    <w:rPr>
      <w:rFonts w:ascii="Calibri" w:eastAsia="Calibri" w:hAnsi="Calibri"/>
      <w:sz w:val="28"/>
      <w:szCs w:val="22"/>
      <w:lang w:eastAsia="en-US"/>
    </w:rPr>
  </w:style>
  <w:style w:type="paragraph" w:customStyle="1" w:styleId="affff9">
    <w:name w:val="ОБЫЧНЫЙ"/>
    <w:basedOn w:val="ad"/>
    <w:link w:val="affffa"/>
    <w:qFormat/>
    <w:rsid w:val="000155DF"/>
    <w:pPr>
      <w:ind w:left="284" w:right="227" w:firstLine="567"/>
      <w:jc w:val="both"/>
    </w:pPr>
    <w:rPr>
      <w:rFonts w:eastAsia="Times New Roman"/>
      <w:szCs w:val="28"/>
      <w:lang w:eastAsia="zh-CN"/>
    </w:rPr>
  </w:style>
  <w:style w:type="character" w:customStyle="1" w:styleId="affffa">
    <w:name w:val="ОБЫЧНЫЙ Знак"/>
    <w:link w:val="affff9"/>
    <w:rsid w:val="000155DF"/>
    <w:rPr>
      <w:rFonts w:ascii="Times New Roman" w:eastAsia="Times New Roman" w:hAnsi="Times New Roman" w:cs="Times New Roman"/>
      <w:sz w:val="28"/>
      <w:szCs w:val="28"/>
      <w:lang w:eastAsia="zh-CN"/>
    </w:rPr>
  </w:style>
  <w:style w:type="character" w:customStyle="1" w:styleId="WW-Absatz-Standardschriftart11111111111111111111111111111111">
    <w:name w:val="WW-Absatz-Standardschriftart11111111111111111111111111111111"/>
    <w:rsid w:val="000155DF"/>
  </w:style>
  <w:style w:type="character" w:customStyle="1" w:styleId="WW-Absatz-Standardschriftart111111111111111111111111111111111">
    <w:name w:val="WW-Absatz-Standardschriftart111111111111111111111111111111111"/>
    <w:rsid w:val="000155DF"/>
  </w:style>
  <w:style w:type="character" w:styleId="affffb">
    <w:name w:val="FollowedHyperlink"/>
    <w:rsid w:val="000155DF"/>
    <w:rPr>
      <w:color w:val="800080"/>
      <w:u w:val="single"/>
    </w:rPr>
  </w:style>
  <w:style w:type="paragraph" w:styleId="affffc">
    <w:name w:val="TOC Heading"/>
    <w:basedOn w:val="15"/>
    <w:next w:val="ad"/>
    <w:uiPriority w:val="39"/>
    <w:unhideWhenUsed/>
    <w:qFormat/>
    <w:rsid w:val="000155DF"/>
    <w:pPr>
      <w:keepLines/>
      <w:spacing w:before="480" w:line="276" w:lineRule="auto"/>
      <w:ind w:left="0"/>
      <w:jc w:val="left"/>
      <w:outlineLvl w:val="9"/>
    </w:pPr>
    <w:rPr>
      <w:rFonts w:ascii="Cambria" w:hAnsi="Cambria"/>
      <w:b/>
      <w:bCs/>
      <w:color w:val="365F91"/>
      <w:sz w:val="28"/>
      <w:szCs w:val="28"/>
    </w:rPr>
  </w:style>
  <w:style w:type="character" w:customStyle="1" w:styleId="Absatz-Standardschriftart">
    <w:name w:val="Absatz-Standardschriftart"/>
    <w:uiPriority w:val="99"/>
    <w:rsid w:val="000155DF"/>
  </w:style>
  <w:style w:type="paragraph" w:customStyle="1" w:styleId="affffd">
    <w:name w:val="Мой обычный"/>
    <w:basedOn w:val="ad"/>
    <w:link w:val="affffe"/>
    <w:qFormat/>
    <w:rsid w:val="000155DF"/>
    <w:pPr>
      <w:widowControl w:val="0"/>
      <w:spacing w:line="360" w:lineRule="auto"/>
      <w:ind w:left="284" w:right="284" w:firstLine="567"/>
      <w:contextualSpacing/>
      <w:jc w:val="both"/>
    </w:pPr>
    <w:rPr>
      <w:rFonts w:eastAsia="Times New Roman"/>
      <w:sz w:val="24"/>
      <w:szCs w:val="24"/>
    </w:rPr>
  </w:style>
  <w:style w:type="character" w:customStyle="1" w:styleId="affffe">
    <w:name w:val="Мой обычный Знак"/>
    <w:link w:val="affffd"/>
    <w:rsid w:val="000155DF"/>
    <w:rPr>
      <w:rFonts w:ascii="Times New Roman" w:eastAsia="Times New Roman" w:hAnsi="Times New Roman" w:cs="Times New Roman"/>
      <w:sz w:val="24"/>
      <w:szCs w:val="24"/>
    </w:rPr>
  </w:style>
  <w:style w:type="paragraph" w:customStyle="1" w:styleId="Default">
    <w:name w:val="Default"/>
    <w:uiPriority w:val="99"/>
    <w:rsid w:val="000155DF"/>
    <w:pPr>
      <w:autoSpaceDE w:val="0"/>
      <w:autoSpaceDN w:val="0"/>
      <w:adjustRightInd w:val="0"/>
    </w:pPr>
    <w:rPr>
      <w:rFonts w:ascii="Times New Roman" w:hAnsi="Times New Roman"/>
      <w:color w:val="000000"/>
      <w:sz w:val="24"/>
      <w:szCs w:val="24"/>
      <w:lang w:eastAsia="en-US"/>
    </w:rPr>
  </w:style>
  <w:style w:type="character" w:customStyle="1" w:styleId="WW-Absatz-Standardschriftart1111111111111111">
    <w:name w:val="WW-Absatz-Standardschriftart1111111111111111"/>
    <w:rsid w:val="000155DF"/>
  </w:style>
  <w:style w:type="paragraph" w:customStyle="1" w:styleId="afffff">
    <w:name w:val="Содержимое таблицы"/>
    <w:basedOn w:val="ad"/>
    <w:rsid w:val="000155DF"/>
    <w:pPr>
      <w:suppressLineNumbers/>
    </w:pPr>
    <w:rPr>
      <w:rFonts w:eastAsia="Times New Roman"/>
      <w:sz w:val="16"/>
      <w:szCs w:val="16"/>
      <w:lang w:eastAsia="ru-RU"/>
    </w:rPr>
  </w:style>
  <w:style w:type="paragraph" w:customStyle="1" w:styleId="afffff0">
    <w:name w:val="ТЮСП абзац –"/>
    <w:basedOn w:val="af2"/>
    <w:uiPriority w:val="5"/>
    <w:rsid w:val="000155DF"/>
  </w:style>
  <w:style w:type="paragraph" w:customStyle="1" w:styleId="afffff1">
    <w:name w:val="ТЮСП абзац между заголовками"/>
    <w:basedOn w:val="af2"/>
    <w:uiPriority w:val="5"/>
    <w:rsid w:val="000155DF"/>
    <w:pPr>
      <w:spacing w:before="480" w:after="480"/>
    </w:pPr>
  </w:style>
  <w:style w:type="paragraph" w:customStyle="1" w:styleId="afffff2">
    <w:name w:val="ВСТП Обычный"/>
    <w:basedOn w:val="ad"/>
    <w:qFormat/>
    <w:rsid w:val="000155DF"/>
    <w:pPr>
      <w:spacing w:line="360" w:lineRule="auto"/>
      <w:ind w:firstLine="709"/>
      <w:jc w:val="both"/>
    </w:pPr>
    <w:rPr>
      <w:rFonts w:ascii="Arial" w:eastAsia="Times New Roman" w:hAnsi="Arial"/>
      <w:sz w:val="24"/>
      <w:szCs w:val="24"/>
      <w:lang w:eastAsia="ru-RU"/>
    </w:rPr>
  </w:style>
  <w:style w:type="paragraph" w:customStyle="1" w:styleId="1b">
    <w:name w:val="ВСТП Заголовок 1"/>
    <w:basedOn w:val="15"/>
    <w:qFormat/>
    <w:rsid w:val="000155DF"/>
    <w:pPr>
      <w:keepLines/>
      <w:pageBreakBefore/>
      <w:spacing w:before="240" w:after="120"/>
      <w:ind w:left="0"/>
      <w:jc w:val="left"/>
    </w:pPr>
    <w:rPr>
      <w:rFonts w:ascii="Arial" w:hAnsi="Arial"/>
      <w:b/>
      <w:bCs/>
      <w:color w:val="000000"/>
      <w:sz w:val="28"/>
      <w:szCs w:val="28"/>
      <w:lang w:eastAsia="en-US"/>
    </w:rPr>
  </w:style>
  <w:style w:type="paragraph" w:customStyle="1" w:styleId="24">
    <w:name w:val="ВСТП Заголовок 2"/>
    <w:basedOn w:val="20"/>
    <w:qFormat/>
    <w:rsid w:val="000155DF"/>
    <w:pPr>
      <w:keepNext/>
      <w:keepLines/>
      <w:numPr>
        <w:ilvl w:val="0"/>
        <w:numId w:val="0"/>
      </w:numPr>
      <w:spacing w:after="0" w:line="360" w:lineRule="auto"/>
      <w:ind w:firstLine="709"/>
    </w:pPr>
    <w:rPr>
      <w:rFonts w:ascii="Arial" w:hAnsi="Arial"/>
      <w:bCs/>
      <w:color w:val="000000"/>
      <w:szCs w:val="26"/>
      <w:lang w:eastAsia="en-US"/>
    </w:rPr>
  </w:style>
  <w:style w:type="paragraph" w:customStyle="1" w:styleId="5610">
    <w:name w:val="ПТП осн надп ф5_6 (1)"/>
    <w:basedOn w:val="ad"/>
    <w:uiPriority w:val="11"/>
    <w:semiHidden/>
    <w:rsid w:val="000155DF"/>
    <w:pPr>
      <w:jc w:val="center"/>
    </w:pPr>
    <w:rPr>
      <w:rFonts w:ascii="Arial" w:hAnsi="Arial"/>
      <w:sz w:val="40"/>
      <w:szCs w:val="24"/>
      <w:lang w:eastAsia="ru-RU"/>
    </w:rPr>
  </w:style>
  <w:style w:type="paragraph" w:customStyle="1" w:styleId="N0">
    <w:name w:val="ПТП N стр"/>
    <w:basedOn w:val="ad"/>
    <w:uiPriority w:val="11"/>
    <w:semiHidden/>
    <w:rsid w:val="000155DF"/>
    <w:pPr>
      <w:ind w:right="170"/>
      <w:jc w:val="right"/>
    </w:pPr>
    <w:rPr>
      <w:b/>
      <w:sz w:val="24"/>
      <w:szCs w:val="24"/>
      <w:lang w:eastAsia="ru-RU"/>
    </w:rPr>
  </w:style>
  <w:style w:type="paragraph" w:customStyle="1" w:styleId="afffff3">
    <w:name w:val="ПТП верхн колон"/>
    <w:basedOn w:val="ad"/>
    <w:uiPriority w:val="11"/>
    <w:semiHidden/>
    <w:rsid w:val="000155DF"/>
    <w:pPr>
      <w:spacing w:before="641"/>
    </w:pPr>
    <w:rPr>
      <w:sz w:val="24"/>
      <w:szCs w:val="24"/>
      <w:lang w:eastAsia="ru-RU"/>
    </w:rPr>
  </w:style>
  <w:style w:type="paragraph" w:customStyle="1" w:styleId="afffff4">
    <w:name w:val="ПТП нижн колон"/>
    <w:basedOn w:val="ad"/>
    <w:uiPriority w:val="11"/>
    <w:semiHidden/>
    <w:rsid w:val="000155DF"/>
    <w:pPr>
      <w:spacing w:after="1800"/>
      <w:jc w:val="both"/>
    </w:pPr>
    <w:rPr>
      <w:sz w:val="24"/>
      <w:szCs w:val="24"/>
      <w:lang w:eastAsia="ru-RU"/>
    </w:rPr>
  </w:style>
  <w:style w:type="paragraph" w:customStyle="1" w:styleId="afffff5">
    <w:name w:val="ПТП абзац"/>
    <w:basedOn w:val="ad"/>
    <w:uiPriority w:val="2"/>
    <w:rsid w:val="000155DF"/>
    <w:pPr>
      <w:ind w:firstLine="567"/>
      <w:jc w:val="both"/>
    </w:pPr>
    <w:rPr>
      <w:sz w:val="24"/>
      <w:szCs w:val="24"/>
      <w:lang w:eastAsia="ru-RU"/>
    </w:rPr>
  </w:style>
  <w:style w:type="paragraph" w:customStyle="1" w:styleId="14">
    <w:name w:val="Заг1 нумер."/>
    <w:basedOn w:val="ad"/>
    <w:next w:val="ad"/>
    <w:uiPriority w:val="99"/>
    <w:qFormat/>
    <w:rsid w:val="000155DF"/>
    <w:pPr>
      <w:numPr>
        <w:numId w:val="14"/>
      </w:numPr>
      <w:spacing w:before="240" w:line="360" w:lineRule="auto"/>
      <w:ind w:right="284"/>
      <w:outlineLvl w:val="0"/>
    </w:pPr>
    <w:rPr>
      <w:rFonts w:eastAsia="Times New Roman"/>
      <w:b/>
      <w:szCs w:val="24"/>
      <w:lang w:eastAsia="ru-RU"/>
    </w:rPr>
  </w:style>
  <w:style w:type="paragraph" w:customStyle="1" w:styleId="21">
    <w:name w:val="Заг2 нумер."/>
    <w:basedOn w:val="ad"/>
    <w:next w:val="ad"/>
    <w:qFormat/>
    <w:rsid w:val="000155DF"/>
    <w:pPr>
      <w:keepNext/>
      <w:keepLines/>
      <w:numPr>
        <w:ilvl w:val="1"/>
        <w:numId w:val="14"/>
      </w:numPr>
      <w:spacing w:before="120" w:line="360" w:lineRule="auto"/>
      <w:ind w:right="284"/>
      <w:outlineLvl w:val="1"/>
    </w:pPr>
    <w:rPr>
      <w:rFonts w:eastAsia="Times New Roman"/>
      <w:b/>
      <w:szCs w:val="24"/>
      <w:lang w:eastAsia="ru-RU"/>
    </w:rPr>
  </w:style>
  <w:style w:type="paragraph" w:customStyle="1" w:styleId="3">
    <w:name w:val="Заг3 нумер."/>
    <w:basedOn w:val="ad"/>
    <w:next w:val="ad"/>
    <w:uiPriority w:val="99"/>
    <w:qFormat/>
    <w:rsid w:val="000155DF"/>
    <w:pPr>
      <w:keepNext/>
      <w:keepLines/>
      <w:numPr>
        <w:ilvl w:val="2"/>
        <w:numId w:val="14"/>
      </w:numPr>
      <w:spacing w:line="360" w:lineRule="auto"/>
      <w:ind w:left="284" w:right="284" w:firstLine="567"/>
      <w:outlineLvl w:val="2"/>
    </w:pPr>
    <w:rPr>
      <w:rFonts w:eastAsia="Times New Roman"/>
      <w:szCs w:val="24"/>
      <w:lang w:eastAsia="ru-RU"/>
    </w:rPr>
  </w:style>
  <w:style w:type="paragraph" w:customStyle="1" w:styleId="4">
    <w:name w:val="Заг4 нумер."/>
    <w:basedOn w:val="ad"/>
    <w:next w:val="ad"/>
    <w:qFormat/>
    <w:rsid w:val="000155DF"/>
    <w:pPr>
      <w:numPr>
        <w:ilvl w:val="3"/>
        <w:numId w:val="14"/>
      </w:numPr>
      <w:spacing w:line="360" w:lineRule="auto"/>
      <w:ind w:left="1723" w:right="284" w:hanging="646"/>
      <w:jc w:val="center"/>
      <w:outlineLvl w:val="3"/>
    </w:pPr>
    <w:rPr>
      <w:rFonts w:eastAsia="Times New Roman"/>
      <w:sz w:val="24"/>
      <w:szCs w:val="24"/>
      <w:lang w:eastAsia="ru-RU"/>
    </w:rPr>
  </w:style>
  <w:style w:type="paragraph" w:styleId="afffff6">
    <w:name w:val="Plain Text"/>
    <w:basedOn w:val="ad"/>
    <w:link w:val="afffff7"/>
    <w:rsid w:val="000155DF"/>
    <w:rPr>
      <w:rFonts w:ascii="Courier New" w:eastAsia="Times New Roman" w:hAnsi="Courier New" w:cs="Courier New"/>
      <w:sz w:val="20"/>
      <w:szCs w:val="20"/>
      <w:lang w:eastAsia="ru-RU"/>
    </w:rPr>
  </w:style>
  <w:style w:type="character" w:customStyle="1" w:styleId="afffff7">
    <w:name w:val="Текст Знак"/>
    <w:link w:val="afffff6"/>
    <w:rsid w:val="000155DF"/>
    <w:rPr>
      <w:rFonts w:ascii="Courier New" w:eastAsia="Times New Roman" w:hAnsi="Courier New" w:cs="Courier New"/>
      <w:sz w:val="20"/>
      <w:szCs w:val="20"/>
      <w:lang w:eastAsia="ru-RU"/>
    </w:rPr>
  </w:style>
  <w:style w:type="paragraph" w:customStyle="1" w:styleId="ConsNormal">
    <w:name w:val="ConsNormal"/>
    <w:rsid w:val="000155DF"/>
    <w:pPr>
      <w:widowControl w:val="0"/>
      <w:autoSpaceDE w:val="0"/>
      <w:autoSpaceDN w:val="0"/>
      <w:adjustRightInd w:val="0"/>
      <w:ind w:firstLine="720"/>
    </w:pPr>
    <w:rPr>
      <w:rFonts w:ascii="Arial" w:eastAsia="Times New Roman" w:hAnsi="Arial" w:cs="Arial"/>
    </w:rPr>
  </w:style>
  <w:style w:type="paragraph" w:customStyle="1" w:styleId="afffff8">
    <w:name w:val="ТЮСП заголовок подпункта"/>
    <w:basedOn w:val="ad"/>
    <w:next w:val="ab"/>
    <w:qFormat/>
    <w:rsid w:val="000155DF"/>
    <w:pPr>
      <w:keepNext/>
      <w:spacing w:line="360" w:lineRule="auto"/>
      <w:ind w:firstLine="709"/>
      <w:jc w:val="both"/>
      <w:outlineLvl w:val="1"/>
    </w:pPr>
    <w:rPr>
      <w:b/>
      <w:bCs/>
    </w:rPr>
  </w:style>
  <w:style w:type="paragraph" w:customStyle="1" w:styleId="afffff9">
    <w:name w:val="Обычный по центру"/>
    <w:basedOn w:val="ad"/>
    <w:qFormat/>
    <w:rsid w:val="000155DF"/>
    <w:pPr>
      <w:ind w:left="284" w:right="284"/>
      <w:jc w:val="center"/>
    </w:pPr>
    <w:rPr>
      <w:rFonts w:eastAsia="Times New Roman"/>
      <w:sz w:val="24"/>
      <w:szCs w:val="20"/>
      <w:lang w:eastAsia="ru-RU"/>
    </w:rPr>
  </w:style>
  <w:style w:type="paragraph" w:customStyle="1" w:styleId="Style2">
    <w:name w:val="Style 2"/>
    <w:uiPriority w:val="99"/>
    <w:rsid w:val="000155DF"/>
    <w:pPr>
      <w:widowControl w:val="0"/>
      <w:autoSpaceDE w:val="0"/>
      <w:autoSpaceDN w:val="0"/>
      <w:spacing w:before="216" w:after="72" w:line="180" w:lineRule="auto"/>
      <w:jc w:val="both"/>
    </w:pPr>
    <w:rPr>
      <w:rFonts w:ascii="Tahoma" w:eastAsia="Times New Roman" w:hAnsi="Tahoma" w:cs="Tahoma"/>
      <w:sz w:val="26"/>
      <w:szCs w:val="26"/>
    </w:rPr>
  </w:style>
  <w:style w:type="character" w:customStyle="1" w:styleId="CharacterStyle1">
    <w:name w:val="Character Style 1"/>
    <w:uiPriority w:val="99"/>
    <w:rsid w:val="000155DF"/>
    <w:rPr>
      <w:rFonts w:ascii="Tahoma" w:hAnsi="Tahoma"/>
      <w:sz w:val="26"/>
    </w:rPr>
  </w:style>
  <w:style w:type="paragraph" w:customStyle="1" w:styleId="afffffa">
    <w:name w:val="Текст штампа"/>
    <w:link w:val="afffffb"/>
    <w:qFormat/>
    <w:rsid w:val="000155DF"/>
    <w:pPr>
      <w:jc w:val="center"/>
    </w:pPr>
    <w:rPr>
      <w:rFonts w:ascii="ISOCPEUR" w:eastAsia="Times New Roman" w:hAnsi="ISOCPEUR"/>
      <w:i/>
      <w:sz w:val="18"/>
      <w:szCs w:val="24"/>
    </w:rPr>
  </w:style>
  <w:style w:type="paragraph" w:customStyle="1" w:styleId="afffffc">
    <w:name w:val="Текст шифра"/>
    <w:basedOn w:val="afffffa"/>
    <w:rsid w:val="000155DF"/>
    <w:rPr>
      <w:iCs/>
      <w:w w:val="90"/>
      <w:sz w:val="32"/>
      <w:szCs w:val="14"/>
    </w:rPr>
  </w:style>
  <w:style w:type="character" w:customStyle="1" w:styleId="afffffb">
    <w:name w:val="Текст штампа Знак"/>
    <w:link w:val="afffffa"/>
    <w:rsid w:val="000155DF"/>
    <w:rPr>
      <w:rFonts w:ascii="ISOCPEUR" w:eastAsia="Times New Roman" w:hAnsi="ISOCPEUR" w:cs="Times New Roman"/>
      <w:i/>
      <w:sz w:val="18"/>
      <w:szCs w:val="24"/>
      <w:lang w:eastAsia="ru-RU"/>
    </w:rPr>
  </w:style>
  <w:style w:type="paragraph" w:customStyle="1" w:styleId="afffffd">
    <w:name w:val="Номер листа"/>
    <w:basedOn w:val="afffffa"/>
    <w:rsid w:val="000155DF"/>
    <w:rPr>
      <w:iCs/>
      <w:w w:val="90"/>
      <w:sz w:val="32"/>
      <w:szCs w:val="14"/>
    </w:rPr>
  </w:style>
  <w:style w:type="paragraph" w:customStyle="1" w:styleId="1c">
    <w:name w:val="Обычный1"/>
    <w:rsid w:val="000155DF"/>
    <w:pPr>
      <w:spacing w:before="100" w:after="100"/>
    </w:pPr>
    <w:rPr>
      <w:rFonts w:ascii="Times New Roman" w:eastAsia="Times New Roman" w:hAnsi="Times New Roman"/>
      <w:snapToGrid w:val="0"/>
      <w:sz w:val="24"/>
    </w:rPr>
  </w:style>
  <w:style w:type="paragraph" w:customStyle="1" w:styleId="bodytext0">
    <w:name w:val="bodytext"/>
    <w:basedOn w:val="ad"/>
    <w:uiPriority w:val="99"/>
    <w:rsid w:val="000155DF"/>
    <w:pPr>
      <w:spacing w:before="100" w:beforeAutospacing="1" w:after="100" w:afterAutospacing="1"/>
    </w:pPr>
    <w:rPr>
      <w:rFonts w:eastAsia="Times New Roman"/>
      <w:sz w:val="24"/>
      <w:szCs w:val="24"/>
      <w:lang w:eastAsia="ru-RU"/>
    </w:rPr>
  </w:style>
  <w:style w:type="paragraph" w:customStyle="1" w:styleId="xl24">
    <w:name w:val="xl24"/>
    <w:basedOn w:val="ad"/>
    <w:rsid w:val="000155DF"/>
    <w:pPr>
      <w:pBdr>
        <w:top w:val="single" w:sz="12" w:space="0" w:color="auto"/>
        <w:left w:val="single" w:sz="4" w:space="0" w:color="auto"/>
        <w:bottom w:val="single" w:sz="4" w:space="0" w:color="auto"/>
        <w:right w:val="single" w:sz="4" w:space="0" w:color="auto"/>
      </w:pBdr>
      <w:spacing w:before="100" w:after="100"/>
      <w:jc w:val="center"/>
      <w:textAlignment w:val="center"/>
    </w:pPr>
    <w:rPr>
      <w:rFonts w:eastAsia="Times New Roman"/>
      <w:szCs w:val="20"/>
      <w:lang w:eastAsia="ru-RU"/>
    </w:rPr>
  </w:style>
  <w:style w:type="table" w:customStyle="1" w:styleId="1d">
    <w:name w:val="Сетка таблицы1"/>
    <w:basedOn w:val="af"/>
    <w:next w:val="afffa"/>
    <w:rsid w:val="000155D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f"/>
    <w:next w:val="afffa"/>
    <w:rsid w:val="000155D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d"/>
    <w:link w:val="27"/>
    <w:rsid w:val="000155DF"/>
    <w:pPr>
      <w:spacing w:after="120" w:line="480" w:lineRule="auto"/>
      <w:ind w:left="283"/>
    </w:pPr>
    <w:rPr>
      <w:rFonts w:ascii="Arial" w:eastAsia="Times New Roman" w:hAnsi="Arial"/>
      <w:sz w:val="24"/>
      <w:szCs w:val="24"/>
      <w:lang w:eastAsia="ru-RU"/>
    </w:rPr>
  </w:style>
  <w:style w:type="character" w:customStyle="1" w:styleId="27">
    <w:name w:val="Основной текст с отступом 2 Знак"/>
    <w:aliases w:val="Основной текст с отступом 21 Знак1 Знак1,Основной текст с отступом 2 Знак1 Знак Знак,Основной текст с отступом 21 Знак1 Знак Знак,Основной текст с отступом 2 Знак Знак Знак Знак1 Знак Знак"/>
    <w:link w:val="26"/>
    <w:rsid w:val="000155DF"/>
    <w:rPr>
      <w:rFonts w:ascii="Arial" w:eastAsia="Times New Roman" w:hAnsi="Arial" w:cs="Times New Roman"/>
      <w:sz w:val="24"/>
      <w:szCs w:val="24"/>
      <w:lang w:eastAsia="ru-RU"/>
    </w:rPr>
  </w:style>
  <w:style w:type="paragraph" w:customStyle="1" w:styleId="28">
    <w:name w:val="Верхний колонтитул2"/>
    <w:basedOn w:val="ad"/>
    <w:rsid w:val="000155DF"/>
    <w:pPr>
      <w:widowControl w:val="0"/>
      <w:tabs>
        <w:tab w:val="center" w:pos="4153"/>
        <w:tab w:val="right" w:pos="8306"/>
      </w:tabs>
    </w:pPr>
    <w:rPr>
      <w:rFonts w:eastAsia="Times New Roman"/>
      <w:sz w:val="24"/>
      <w:szCs w:val="20"/>
      <w:lang w:eastAsia="ru-RU"/>
    </w:rPr>
  </w:style>
  <w:style w:type="paragraph" w:customStyle="1" w:styleId="afffffe">
    <w:name w:val="Текстовая часть"/>
    <w:link w:val="affffff"/>
    <w:qFormat/>
    <w:rsid w:val="000155DF"/>
    <w:pPr>
      <w:spacing w:line="276" w:lineRule="auto"/>
      <w:ind w:left="284" w:right="567" w:firstLine="709"/>
      <w:jc w:val="both"/>
    </w:pPr>
    <w:rPr>
      <w:rFonts w:ascii="Times New Roman" w:eastAsia="Times New Roman" w:hAnsi="Times New Roman"/>
      <w:sz w:val="24"/>
      <w:szCs w:val="22"/>
      <w:lang w:eastAsia="en-US" w:bidi="en-US"/>
    </w:rPr>
  </w:style>
  <w:style w:type="character" w:customStyle="1" w:styleId="affffff">
    <w:name w:val="Текстовая часть Знак"/>
    <w:link w:val="afffffe"/>
    <w:rsid w:val="000155DF"/>
    <w:rPr>
      <w:rFonts w:ascii="Times New Roman" w:eastAsia="Times New Roman" w:hAnsi="Times New Roman" w:cs="Times New Roman"/>
      <w:sz w:val="24"/>
      <w:lang w:bidi="en-US"/>
    </w:rPr>
  </w:style>
  <w:style w:type="paragraph" w:styleId="29">
    <w:name w:val="envelope return"/>
    <w:basedOn w:val="ad"/>
    <w:rsid w:val="000155DF"/>
    <w:rPr>
      <w:rFonts w:eastAsia="Times New Roman"/>
      <w:sz w:val="24"/>
      <w:szCs w:val="20"/>
      <w:lang w:eastAsia="ru-RU"/>
    </w:rPr>
  </w:style>
  <w:style w:type="paragraph" w:customStyle="1" w:styleId="affffff0">
    <w:name w:val="Текст КД"/>
    <w:link w:val="affffff1"/>
    <w:rsid w:val="000155DF"/>
    <w:pPr>
      <w:ind w:left="284" w:right="284" w:firstLine="567"/>
      <w:jc w:val="both"/>
    </w:pPr>
    <w:rPr>
      <w:rFonts w:ascii="Times New Roman" w:eastAsia="Times New Roman" w:hAnsi="Times New Roman"/>
      <w:sz w:val="28"/>
    </w:rPr>
  </w:style>
  <w:style w:type="character" w:customStyle="1" w:styleId="affffff1">
    <w:name w:val="Текст КД Знак"/>
    <w:link w:val="affffff0"/>
    <w:rsid w:val="000155DF"/>
    <w:rPr>
      <w:rFonts w:ascii="Times New Roman" w:eastAsia="Times New Roman" w:hAnsi="Times New Roman" w:cs="Times New Roman"/>
      <w:sz w:val="28"/>
      <w:szCs w:val="20"/>
      <w:lang w:eastAsia="ru-RU"/>
    </w:rPr>
  </w:style>
  <w:style w:type="paragraph" w:customStyle="1" w:styleId="2a">
    <w:name w:val="2"/>
    <w:basedOn w:val="ad"/>
    <w:next w:val="affffff2"/>
    <w:link w:val="affffff3"/>
    <w:qFormat/>
    <w:rsid w:val="000155DF"/>
    <w:pPr>
      <w:jc w:val="center"/>
    </w:pPr>
    <w:rPr>
      <w:rFonts w:ascii="Courier New" w:eastAsia="Times New Roman" w:hAnsi="Courier New" w:cs="Courier New"/>
      <w:szCs w:val="20"/>
      <w:lang w:eastAsia="ru-RU"/>
    </w:rPr>
  </w:style>
  <w:style w:type="character" w:customStyle="1" w:styleId="affffff3">
    <w:name w:val="Название Знак"/>
    <w:link w:val="2a"/>
    <w:rsid w:val="000155DF"/>
    <w:rPr>
      <w:rFonts w:ascii="Courier New" w:eastAsia="Times New Roman" w:hAnsi="Courier New" w:cs="Courier New"/>
      <w:sz w:val="28"/>
      <w:szCs w:val="20"/>
      <w:lang w:eastAsia="ru-RU"/>
    </w:rPr>
  </w:style>
  <w:style w:type="paragraph" w:styleId="affffff2">
    <w:name w:val="Title"/>
    <w:basedOn w:val="ad"/>
    <w:next w:val="ad"/>
    <w:link w:val="affffff4"/>
    <w:qFormat/>
    <w:rsid w:val="000155DF"/>
    <w:pPr>
      <w:contextualSpacing/>
    </w:pPr>
    <w:rPr>
      <w:rFonts w:ascii="Calibri Light" w:eastAsia="Times New Roman" w:hAnsi="Calibri Light"/>
      <w:spacing w:val="-10"/>
      <w:kern w:val="28"/>
      <w:sz w:val="56"/>
      <w:szCs w:val="56"/>
    </w:rPr>
  </w:style>
  <w:style w:type="character" w:customStyle="1" w:styleId="affffff4">
    <w:name w:val="Заголовок Знак"/>
    <w:link w:val="affffff2"/>
    <w:rsid w:val="000155DF"/>
    <w:rPr>
      <w:rFonts w:ascii="Calibri Light" w:eastAsia="Times New Roman" w:hAnsi="Calibri Light" w:cs="Times New Roman"/>
      <w:spacing w:val="-10"/>
      <w:kern w:val="28"/>
      <w:sz w:val="56"/>
      <w:szCs w:val="56"/>
    </w:rPr>
  </w:style>
  <w:style w:type="paragraph" w:customStyle="1" w:styleId="affffff5">
    <w:name w:val="Подрисуночный текст"/>
    <w:basedOn w:val="-0"/>
    <w:rsid w:val="000155DF"/>
    <w:pPr>
      <w:keepNext/>
      <w:ind w:firstLine="0"/>
      <w:contextualSpacing/>
      <w:jc w:val="center"/>
    </w:pPr>
    <w:rPr>
      <w:sz w:val="24"/>
      <w:szCs w:val="24"/>
    </w:rPr>
  </w:style>
  <w:style w:type="paragraph" w:customStyle="1" w:styleId="-00">
    <w:name w:val="Абзац ненумерованный - 0 ур Знак Знак"/>
    <w:rsid w:val="000155DF"/>
    <w:pPr>
      <w:spacing w:before="60" w:after="60"/>
      <w:ind w:left="284" w:right="170" w:firstLine="851"/>
      <w:jc w:val="both"/>
    </w:pPr>
    <w:rPr>
      <w:rFonts w:ascii="Times New Roman" w:eastAsia="Times New Roman" w:hAnsi="Times New Roman"/>
      <w:sz w:val="28"/>
      <w:szCs w:val="28"/>
    </w:rPr>
  </w:style>
  <w:style w:type="paragraph" w:customStyle="1" w:styleId="affffff6">
    <w:name w:val="Название рисунка"/>
    <w:basedOn w:val="-0"/>
    <w:next w:val="-0"/>
    <w:rsid w:val="000155DF"/>
    <w:pPr>
      <w:spacing w:after="120"/>
      <w:ind w:firstLine="0"/>
      <w:jc w:val="center"/>
    </w:pPr>
    <w:rPr>
      <w:b/>
    </w:rPr>
  </w:style>
  <w:style w:type="paragraph" w:customStyle="1" w:styleId="affffff7">
    <w:name w:val="Название таблицы"/>
    <w:basedOn w:val="-0"/>
    <w:next w:val="-0"/>
    <w:rsid w:val="000155DF"/>
    <w:pPr>
      <w:keepNext/>
      <w:suppressAutoHyphens/>
      <w:spacing w:before="120"/>
    </w:pPr>
    <w:rPr>
      <w:b/>
    </w:rPr>
  </w:style>
  <w:style w:type="paragraph" w:customStyle="1" w:styleId="-">
    <w:name w:val="Перечисление -"/>
    <w:basedOn w:val="-0"/>
    <w:link w:val="-5"/>
    <w:rsid w:val="000155DF"/>
    <w:pPr>
      <w:numPr>
        <w:numId w:val="17"/>
      </w:numPr>
      <w:tabs>
        <w:tab w:val="clear" w:pos="1418"/>
        <w:tab w:val="num" w:pos="360"/>
      </w:tabs>
      <w:ind w:left="1854" w:hanging="360"/>
      <w:contextualSpacing/>
    </w:pPr>
    <w:rPr>
      <w:lang w:eastAsia="x-none"/>
    </w:rPr>
  </w:style>
  <w:style w:type="paragraph" w:customStyle="1" w:styleId="11">
    <w:name w:val="Перечисление 1)"/>
    <w:basedOn w:val="-0"/>
    <w:rsid w:val="000155DF"/>
    <w:pPr>
      <w:numPr>
        <w:ilvl w:val="1"/>
        <w:numId w:val="18"/>
      </w:numPr>
      <w:tabs>
        <w:tab w:val="num" w:pos="360"/>
      </w:tabs>
      <w:ind w:left="360" w:hanging="360"/>
      <w:contextualSpacing/>
    </w:pPr>
  </w:style>
  <w:style w:type="paragraph" w:customStyle="1" w:styleId="a6">
    <w:name w:val="Перечисление а)"/>
    <w:basedOn w:val="-0"/>
    <w:rsid w:val="000155DF"/>
    <w:pPr>
      <w:numPr>
        <w:numId w:val="18"/>
      </w:numPr>
      <w:tabs>
        <w:tab w:val="num" w:pos="360"/>
      </w:tabs>
      <w:ind w:left="360" w:hanging="360"/>
      <w:contextualSpacing/>
    </w:pPr>
  </w:style>
  <w:style w:type="numbering" w:customStyle="1" w:styleId="a1">
    <w:name w:val="ПЗ"/>
    <w:basedOn w:val="af0"/>
    <w:rsid w:val="000155DF"/>
    <w:pPr>
      <w:numPr>
        <w:numId w:val="15"/>
      </w:numPr>
    </w:pPr>
  </w:style>
  <w:style w:type="numbering" w:customStyle="1" w:styleId="a5">
    <w:name w:val="ПЗ перечисление"/>
    <w:rsid w:val="000155DF"/>
    <w:pPr>
      <w:numPr>
        <w:numId w:val="18"/>
      </w:numPr>
    </w:pPr>
  </w:style>
  <w:style w:type="numbering" w:customStyle="1" w:styleId="a4">
    <w:name w:val="ПЗ Приложения"/>
    <w:rsid w:val="000155DF"/>
    <w:pPr>
      <w:numPr>
        <w:numId w:val="16"/>
      </w:numPr>
    </w:pPr>
  </w:style>
  <w:style w:type="paragraph" w:customStyle="1" w:styleId="-4">
    <w:name w:val="Подпункт - 4 ур"/>
    <w:basedOn w:val="-0"/>
    <w:rsid w:val="000155DF"/>
    <w:pPr>
      <w:numPr>
        <w:ilvl w:val="3"/>
        <w:numId w:val="15"/>
      </w:numPr>
      <w:tabs>
        <w:tab w:val="num" w:pos="360"/>
        <w:tab w:val="num" w:pos="2880"/>
      </w:tabs>
      <w:ind w:left="2880" w:hanging="360"/>
    </w:pPr>
  </w:style>
  <w:style w:type="paragraph" w:customStyle="1" w:styleId="-2">
    <w:name w:val="Пункт раздела - 2 ур"/>
    <w:basedOn w:val="-0"/>
    <w:link w:val="-20"/>
    <w:rsid w:val="000155DF"/>
    <w:pPr>
      <w:numPr>
        <w:ilvl w:val="1"/>
        <w:numId w:val="15"/>
      </w:numPr>
    </w:pPr>
    <w:rPr>
      <w:lang w:eastAsia="x-none"/>
    </w:rPr>
  </w:style>
  <w:style w:type="paragraph" w:customStyle="1" w:styleId="-21">
    <w:name w:val="Подраздел - 2 ур"/>
    <w:basedOn w:val="-2"/>
    <w:next w:val="-3"/>
    <w:link w:val="-22"/>
    <w:rsid w:val="000155DF"/>
    <w:pPr>
      <w:keepNext/>
      <w:suppressAutoHyphens/>
      <w:spacing w:before="120" w:after="120"/>
      <w:jc w:val="left"/>
    </w:pPr>
    <w:rPr>
      <w:b/>
    </w:rPr>
  </w:style>
  <w:style w:type="table" w:customStyle="1" w:styleId="affffff8">
    <w:name w:val="Таблица широкая"/>
    <w:basedOn w:val="af"/>
    <w:rsid w:val="000155DF"/>
    <w:pPr>
      <w:jc w:val="center"/>
    </w:pPr>
    <w:rPr>
      <w:rFonts w:ascii="Times New Roman" w:eastAsia="Times New Roman" w:hAnsi="Times New Roman"/>
      <w:sz w:val="24"/>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0">
    <w:name w:val="Штамп 2_5"/>
    <w:link w:val="251"/>
    <w:rsid w:val="000155DF"/>
    <w:pPr>
      <w:jc w:val="center"/>
    </w:pPr>
    <w:rPr>
      <w:rFonts w:ascii="Arial" w:eastAsia="Times New Roman" w:hAnsi="Arial"/>
      <w:sz w:val="14"/>
    </w:rPr>
  </w:style>
  <w:style w:type="paragraph" w:customStyle="1" w:styleId="35">
    <w:name w:val="Штамп 3_5"/>
    <w:basedOn w:val="250"/>
    <w:rsid w:val="000155DF"/>
    <w:rPr>
      <w:rFonts w:cs="Arial"/>
      <w:sz w:val="20"/>
    </w:rPr>
  </w:style>
  <w:style w:type="paragraph" w:customStyle="1" w:styleId="54">
    <w:name w:val="Штамп 5"/>
    <w:basedOn w:val="250"/>
    <w:link w:val="56"/>
    <w:rsid w:val="000155DF"/>
    <w:rPr>
      <w:sz w:val="32"/>
      <w:szCs w:val="32"/>
    </w:rPr>
  </w:style>
  <w:style w:type="paragraph" w:customStyle="1" w:styleId="a7">
    <w:name w:val="Приложение"/>
    <w:next w:val="-0"/>
    <w:rsid w:val="000155DF"/>
    <w:pPr>
      <w:keepNext/>
      <w:pageBreakBefore/>
      <w:numPr>
        <w:numId w:val="19"/>
      </w:numPr>
      <w:suppressAutoHyphens/>
      <w:spacing w:after="240"/>
      <w:ind w:right="170"/>
      <w:jc w:val="center"/>
      <w:outlineLvl w:val="0"/>
    </w:pPr>
    <w:rPr>
      <w:rFonts w:ascii="Arial" w:eastAsia="Times New Roman" w:hAnsi="Arial"/>
      <w:b/>
      <w:sz w:val="28"/>
      <w:szCs w:val="28"/>
    </w:rPr>
  </w:style>
  <w:style w:type="paragraph" w:customStyle="1" w:styleId="-3">
    <w:name w:val="Пункт подраздела - 3 ур"/>
    <w:basedOn w:val="-0"/>
    <w:link w:val="-31"/>
    <w:rsid w:val="000155DF"/>
    <w:pPr>
      <w:numPr>
        <w:ilvl w:val="2"/>
        <w:numId w:val="15"/>
      </w:numPr>
      <w:tabs>
        <w:tab w:val="num" w:pos="360"/>
        <w:tab w:val="num" w:pos="2160"/>
      </w:tabs>
      <w:ind w:left="2160" w:hanging="180"/>
    </w:pPr>
    <w:rPr>
      <w:lang w:eastAsia="x-none"/>
    </w:rPr>
  </w:style>
  <w:style w:type="paragraph" w:customStyle="1" w:styleId="--3">
    <w:name w:val="Пункт подраздела - заголовок - 3 ур"/>
    <w:basedOn w:val="-3"/>
    <w:next w:val="-4"/>
    <w:rsid w:val="000155DF"/>
    <w:pPr>
      <w:keepNext/>
      <w:suppressAutoHyphens/>
      <w:jc w:val="left"/>
    </w:pPr>
    <w:rPr>
      <w:i/>
    </w:rPr>
  </w:style>
  <w:style w:type="paragraph" w:customStyle="1" w:styleId="-1">
    <w:name w:val="Раздел - 1 ур"/>
    <w:next w:val="-2"/>
    <w:rsid w:val="000155DF"/>
    <w:pPr>
      <w:keepNext/>
      <w:pageBreakBefore/>
      <w:numPr>
        <w:numId w:val="15"/>
      </w:numPr>
      <w:suppressAutoHyphens/>
      <w:spacing w:after="240"/>
      <w:ind w:right="170"/>
    </w:pPr>
    <w:rPr>
      <w:rFonts w:ascii="Arial" w:eastAsia="Times New Roman" w:hAnsi="Arial"/>
      <w:b/>
      <w:sz w:val="28"/>
      <w:szCs w:val="28"/>
    </w:rPr>
  </w:style>
  <w:style w:type="paragraph" w:customStyle="1" w:styleId="affffff9">
    <w:name w:val="Цифровые данные"/>
    <w:basedOn w:val="-0"/>
    <w:link w:val="affffffa"/>
    <w:rsid w:val="000155DF"/>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
    <w:rsid w:val="000155DF"/>
    <w:pPr>
      <w:keepNext/>
      <w:suppressAutoHyphens/>
      <w:ind w:firstLine="851"/>
      <w:jc w:val="left"/>
    </w:pPr>
    <w:rPr>
      <w:i/>
    </w:rPr>
  </w:style>
  <w:style w:type="paragraph" w:customStyle="1" w:styleId="-0">
    <w:name w:val="Абзац ненумерованный - 0 ур"/>
    <w:link w:val="-01"/>
    <w:rsid w:val="000155DF"/>
    <w:pPr>
      <w:spacing w:before="60" w:after="60"/>
      <w:ind w:left="284" w:right="170" w:firstLine="851"/>
      <w:jc w:val="both"/>
    </w:pPr>
    <w:rPr>
      <w:rFonts w:ascii="Times New Roman" w:eastAsia="Times New Roman" w:hAnsi="Times New Roman"/>
      <w:sz w:val="28"/>
      <w:szCs w:val="28"/>
    </w:rPr>
  </w:style>
  <w:style w:type="table" w:customStyle="1" w:styleId="affffffb">
    <w:name w:val="Таблица узкая"/>
    <w:rsid w:val="000155DF"/>
    <w:pPr>
      <w:jc w:val="center"/>
    </w:pPr>
    <w:rPr>
      <w:rFonts w:ascii="Times New Roman" w:eastAsia="Times New Roman" w:hAnsi="Times New Roman"/>
      <w:sz w:val="24"/>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02">
    <w:name w:val="Абзац ненумерованный - 0 ур Знак Знак Знак"/>
    <w:rsid w:val="000155DF"/>
    <w:rPr>
      <w:sz w:val="28"/>
      <w:szCs w:val="28"/>
      <w:lang w:val="en-US" w:eastAsia="ru-RU" w:bidi="ar-SA"/>
    </w:rPr>
  </w:style>
  <w:style w:type="paragraph" w:customStyle="1" w:styleId="affffffc">
    <w:name w:val="Текст записки"/>
    <w:basedOn w:val="ad"/>
    <w:rsid w:val="000155DF"/>
    <w:pPr>
      <w:spacing w:before="120" w:after="120"/>
      <w:ind w:left="567" w:firstLine="567"/>
    </w:pPr>
    <w:rPr>
      <w:rFonts w:eastAsia="Times New Roman"/>
      <w:sz w:val="20"/>
      <w:szCs w:val="20"/>
      <w:lang w:eastAsia="ru-RU"/>
    </w:rPr>
  </w:style>
  <w:style w:type="paragraph" w:customStyle="1" w:styleId="1-">
    <w:name w:val="Список 1-ый"/>
    <w:basedOn w:val="ad"/>
    <w:rsid w:val="000155DF"/>
    <w:pPr>
      <w:tabs>
        <w:tab w:val="right" w:pos="284"/>
      </w:tabs>
      <w:spacing w:before="60" w:after="60"/>
    </w:pPr>
    <w:rPr>
      <w:rFonts w:eastAsia="Times New Roman"/>
      <w:sz w:val="20"/>
      <w:szCs w:val="20"/>
      <w:lang w:eastAsia="ru-RU"/>
    </w:rPr>
  </w:style>
  <w:style w:type="paragraph" w:styleId="34">
    <w:name w:val="Body Text Indent 3"/>
    <w:basedOn w:val="ad"/>
    <w:link w:val="36"/>
    <w:rsid w:val="000155DF"/>
    <w:pPr>
      <w:spacing w:before="120" w:after="120"/>
      <w:ind w:left="567" w:firstLine="567"/>
      <w:jc w:val="both"/>
    </w:pPr>
    <w:rPr>
      <w:rFonts w:eastAsia="Times New Roman"/>
      <w:sz w:val="20"/>
      <w:szCs w:val="20"/>
      <w:lang w:eastAsia="ru-RU"/>
    </w:rPr>
  </w:style>
  <w:style w:type="character" w:customStyle="1" w:styleId="36">
    <w:name w:val="Основной текст с отступом 3 Знак"/>
    <w:link w:val="34"/>
    <w:rsid w:val="000155DF"/>
    <w:rPr>
      <w:rFonts w:ascii="Times New Roman" w:eastAsia="Times New Roman" w:hAnsi="Times New Roman" w:cs="Times New Roman"/>
      <w:sz w:val="20"/>
      <w:szCs w:val="20"/>
      <w:lang w:eastAsia="ru-RU"/>
    </w:rPr>
  </w:style>
  <w:style w:type="paragraph" w:customStyle="1" w:styleId="-40">
    <w:name w:val="Подпункт - 4 ур Знак"/>
    <w:basedOn w:val="-00"/>
    <w:link w:val="-41"/>
    <w:rsid w:val="000155DF"/>
    <w:pPr>
      <w:ind w:left="860" w:firstLine="850"/>
    </w:pPr>
    <w:rPr>
      <w:szCs w:val="24"/>
    </w:rPr>
  </w:style>
  <w:style w:type="paragraph" w:customStyle="1" w:styleId="-30">
    <w:name w:val="Пункт подраздела - 3 ур Знак"/>
    <w:basedOn w:val="-00"/>
    <w:link w:val="-32"/>
    <w:rsid w:val="000155DF"/>
    <w:pPr>
      <w:ind w:firstLine="850"/>
    </w:pPr>
  </w:style>
  <w:style w:type="paragraph" w:customStyle="1" w:styleId="affffffd">
    <w:name w:val="Подрисуночный текст Знак Знак"/>
    <w:basedOn w:val="-00"/>
    <w:rsid w:val="000155DF"/>
    <w:pPr>
      <w:keepNext/>
      <w:ind w:firstLine="0"/>
      <w:contextualSpacing/>
      <w:jc w:val="center"/>
    </w:pPr>
    <w:rPr>
      <w:sz w:val="24"/>
      <w:szCs w:val="24"/>
    </w:rPr>
  </w:style>
  <w:style w:type="character" w:customStyle="1" w:styleId="affffffe">
    <w:name w:val="Подрисуночный текст Знак Знак Знак"/>
    <w:rsid w:val="000155DF"/>
    <w:rPr>
      <w:sz w:val="24"/>
      <w:szCs w:val="24"/>
      <w:lang w:val="en-US" w:eastAsia="ru-RU" w:bidi="ar-SA"/>
    </w:rPr>
  </w:style>
  <w:style w:type="paragraph" w:styleId="afffffff">
    <w:name w:val="caption"/>
    <w:basedOn w:val="ad"/>
    <w:next w:val="ad"/>
    <w:qFormat/>
    <w:rsid w:val="000155DF"/>
    <w:pPr>
      <w:spacing w:before="120" w:after="120"/>
    </w:pPr>
    <w:rPr>
      <w:rFonts w:eastAsia="Times New Roman"/>
      <w:b/>
      <w:sz w:val="20"/>
      <w:szCs w:val="20"/>
      <w:lang w:eastAsia="ru-RU"/>
    </w:rPr>
  </w:style>
  <w:style w:type="paragraph" w:customStyle="1" w:styleId="afffffff0">
    <w:name w:val="Текст таблицы"/>
    <w:basedOn w:val="ad"/>
    <w:rsid w:val="000155DF"/>
    <w:pPr>
      <w:spacing w:before="120" w:after="120"/>
      <w:jc w:val="center"/>
    </w:pPr>
    <w:rPr>
      <w:rFonts w:eastAsia="Times New Roman"/>
      <w:szCs w:val="20"/>
      <w:lang w:eastAsia="ru-RU"/>
    </w:rPr>
  </w:style>
  <w:style w:type="paragraph" w:styleId="afffffff1">
    <w:name w:val="List"/>
    <w:basedOn w:val="ad"/>
    <w:rsid w:val="000155DF"/>
    <w:pPr>
      <w:spacing w:before="120" w:after="120"/>
      <w:ind w:left="283" w:hanging="283"/>
    </w:pPr>
    <w:rPr>
      <w:rFonts w:eastAsia="Times New Roman"/>
      <w:sz w:val="20"/>
      <w:szCs w:val="20"/>
      <w:lang w:eastAsia="ru-RU"/>
    </w:rPr>
  </w:style>
  <w:style w:type="paragraph" w:customStyle="1" w:styleId="2-">
    <w:name w:val="Список 2-ой"/>
    <w:basedOn w:val="ad"/>
    <w:rsid w:val="000155DF"/>
    <w:pPr>
      <w:spacing w:before="30" w:after="30"/>
      <w:ind w:left="284" w:firstLine="850"/>
    </w:pPr>
    <w:rPr>
      <w:rFonts w:eastAsia="Times New Roman"/>
      <w:sz w:val="22"/>
      <w:szCs w:val="20"/>
      <w:lang w:eastAsia="ru-RU"/>
    </w:rPr>
  </w:style>
  <w:style w:type="paragraph" w:customStyle="1" w:styleId="3-">
    <w:name w:val="Список 3-ий"/>
    <w:basedOn w:val="2-"/>
    <w:rsid w:val="000155DF"/>
    <w:pPr>
      <w:spacing w:before="20" w:after="20"/>
      <w:ind w:left="0" w:firstLine="0"/>
    </w:pPr>
  </w:style>
  <w:style w:type="paragraph" w:customStyle="1" w:styleId="a8">
    <w:name w:val="Шапка таблицы"/>
    <w:basedOn w:val="ad"/>
    <w:next w:val="affffffc"/>
    <w:rsid w:val="000155DF"/>
    <w:pPr>
      <w:keepLines/>
      <w:numPr>
        <w:numId w:val="20"/>
      </w:numPr>
      <w:tabs>
        <w:tab w:val="clear" w:pos="360"/>
        <w:tab w:val="left" w:pos="3600"/>
        <w:tab w:val="left" w:pos="4680"/>
      </w:tabs>
      <w:spacing w:before="120" w:after="120"/>
      <w:ind w:left="0" w:firstLine="0"/>
      <w:jc w:val="center"/>
    </w:pPr>
    <w:rPr>
      <w:rFonts w:eastAsia="Times New Roman"/>
      <w:b/>
      <w:i/>
      <w:sz w:val="20"/>
      <w:szCs w:val="20"/>
      <w:lang w:eastAsia="ru-RU"/>
    </w:rPr>
  </w:style>
  <w:style w:type="paragraph" w:styleId="62">
    <w:name w:val="toc 6"/>
    <w:basedOn w:val="ad"/>
    <w:next w:val="ad"/>
    <w:autoRedefine/>
    <w:semiHidden/>
    <w:rsid w:val="000155DF"/>
    <w:pPr>
      <w:ind w:left="1200" w:firstLine="567"/>
    </w:pPr>
    <w:rPr>
      <w:rFonts w:eastAsia="Times New Roman"/>
      <w:sz w:val="18"/>
      <w:szCs w:val="20"/>
      <w:lang w:eastAsia="ru-RU"/>
    </w:rPr>
  </w:style>
  <w:style w:type="paragraph" w:styleId="71">
    <w:name w:val="toc 7"/>
    <w:basedOn w:val="ad"/>
    <w:next w:val="ad"/>
    <w:autoRedefine/>
    <w:semiHidden/>
    <w:rsid w:val="000155DF"/>
    <w:pPr>
      <w:ind w:left="1440" w:firstLine="567"/>
    </w:pPr>
    <w:rPr>
      <w:rFonts w:eastAsia="Times New Roman"/>
      <w:sz w:val="18"/>
      <w:szCs w:val="20"/>
      <w:lang w:eastAsia="ru-RU"/>
    </w:rPr>
  </w:style>
  <w:style w:type="paragraph" w:styleId="81">
    <w:name w:val="toc 8"/>
    <w:basedOn w:val="ad"/>
    <w:next w:val="ad"/>
    <w:autoRedefine/>
    <w:semiHidden/>
    <w:rsid w:val="000155DF"/>
    <w:pPr>
      <w:ind w:left="1680"/>
    </w:pPr>
    <w:rPr>
      <w:rFonts w:eastAsia="Times New Roman"/>
      <w:sz w:val="20"/>
      <w:szCs w:val="20"/>
      <w:lang w:eastAsia="ru-RU"/>
    </w:rPr>
  </w:style>
  <w:style w:type="paragraph" w:styleId="91">
    <w:name w:val="toc 9"/>
    <w:basedOn w:val="ad"/>
    <w:next w:val="ad"/>
    <w:autoRedefine/>
    <w:semiHidden/>
    <w:rsid w:val="000155DF"/>
    <w:pPr>
      <w:ind w:left="1920"/>
    </w:pPr>
    <w:rPr>
      <w:rFonts w:eastAsia="Times New Roman"/>
      <w:sz w:val="20"/>
      <w:szCs w:val="20"/>
      <w:lang w:eastAsia="ru-RU"/>
    </w:rPr>
  </w:style>
  <w:style w:type="paragraph" w:styleId="72">
    <w:name w:val="index 7"/>
    <w:basedOn w:val="ad"/>
    <w:next w:val="ad"/>
    <w:autoRedefine/>
    <w:semiHidden/>
    <w:rsid w:val="000155DF"/>
    <w:pPr>
      <w:ind w:left="1680" w:hanging="240"/>
    </w:pPr>
    <w:rPr>
      <w:rFonts w:eastAsia="Times New Roman"/>
      <w:sz w:val="20"/>
      <w:szCs w:val="20"/>
      <w:lang w:eastAsia="ru-RU"/>
    </w:rPr>
  </w:style>
  <w:style w:type="character" w:customStyle="1" w:styleId="-32">
    <w:name w:val="Пункт подраздела - 3 ур Знак Знак"/>
    <w:link w:val="-30"/>
    <w:rsid w:val="000155DF"/>
    <w:rPr>
      <w:rFonts w:ascii="Times New Roman" w:eastAsia="Times New Roman" w:hAnsi="Times New Roman" w:cs="Times New Roman"/>
      <w:sz w:val="28"/>
      <w:szCs w:val="28"/>
      <w:lang w:eastAsia="ru-RU"/>
    </w:rPr>
  </w:style>
  <w:style w:type="character" w:customStyle="1" w:styleId="-41">
    <w:name w:val="Подпункт - 4 ур Знак Знак"/>
    <w:link w:val="-40"/>
    <w:rsid w:val="000155DF"/>
    <w:rPr>
      <w:rFonts w:ascii="Times New Roman" w:eastAsia="Times New Roman" w:hAnsi="Times New Roman" w:cs="Times New Roman"/>
      <w:sz w:val="28"/>
      <w:szCs w:val="24"/>
      <w:lang w:eastAsia="ru-RU"/>
    </w:rPr>
  </w:style>
  <w:style w:type="paragraph" w:customStyle="1" w:styleId="Nienieaeiaaue">
    <w:name w:val="Nienie a?e. ia?aue"/>
    <w:basedOn w:val="ad"/>
    <w:next w:val="ad"/>
    <w:rsid w:val="000155DF"/>
    <w:pPr>
      <w:tabs>
        <w:tab w:val="left" w:pos="360"/>
      </w:tabs>
      <w:spacing w:before="60" w:after="60"/>
      <w:ind w:left="1491" w:hanging="357"/>
    </w:pPr>
    <w:rPr>
      <w:rFonts w:eastAsia="Times New Roman"/>
      <w:sz w:val="20"/>
      <w:szCs w:val="20"/>
      <w:lang w:eastAsia="ru-RU"/>
    </w:rPr>
  </w:style>
  <w:style w:type="paragraph" w:customStyle="1" w:styleId="Heading">
    <w:name w:val="Heading"/>
    <w:rsid w:val="000155DF"/>
    <w:pPr>
      <w:autoSpaceDE w:val="0"/>
      <w:autoSpaceDN w:val="0"/>
      <w:adjustRightInd w:val="0"/>
    </w:pPr>
    <w:rPr>
      <w:rFonts w:ascii="Arial" w:eastAsia="Times New Roman" w:hAnsi="Arial" w:cs="Arial"/>
      <w:b/>
      <w:bCs/>
      <w:sz w:val="22"/>
      <w:szCs w:val="22"/>
    </w:rPr>
  </w:style>
  <w:style w:type="paragraph" w:styleId="37">
    <w:name w:val="List Bullet 3"/>
    <w:basedOn w:val="ad"/>
    <w:autoRedefine/>
    <w:rsid w:val="000155DF"/>
    <w:pPr>
      <w:tabs>
        <w:tab w:val="num" w:pos="926"/>
      </w:tabs>
      <w:autoSpaceDE w:val="0"/>
      <w:autoSpaceDN w:val="0"/>
      <w:ind w:left="926" w:hanging="360"/>
    </w:pPr>
    <w:rPr>
      <w:rFonts w:eastAsia="Times New Roman"/>
      <w:sz w:val="20"/>
      <w:szCs w:val="20"/>
      <w:lang w:eastAsia="ru-RU"/>
    </w:rPr>
  </w:style>
  <w:style w:type="paragraph" w:customStyle="1" w:styleId="afffffff2">
    <w:name w:val="Список бюл. первый"/>
    <w:basedOn w:val="ad"/>
    <w:next w:val="ad"/>
    <w:rsid w:val="000155DF"/>
    <w:pPr>
      <w:spacing w:before="60" w:after="60"/>
      <w:ind w:left="1417" w:hanging="283"/>
      <w:jc w:val="both"/>
    </w:pPr>
    <w:rPr>
      <w:rFonts w:ascii="Wingdings" w:eastAsia="Symbol" w:hAnsi="Wingdings"/>
      <w:sz w:val="20"/>
      <w:szCs w:val="20"/>
      <w:lang w:eastAsia="ru-RU"/>
    </w:rPr>
  </w:style>
  <w:style w:type="paragraph" w:customStyle="1" w:styleId="afffffff3">
    <w:name w:val="Ввод осн.текста"/>
    <w:basedOn w:val="ad"/>
    <w:rsid w:val="000155DF"/>
    <w:pPr>
      <w:spacing w:after="120"/>
      <w:ind w:firstLine="709"/>
      <w:jc w:val="both"/>
    </w:pPr>
    <w:rPr>
      <w:rFonts w:eastAsia="Times New Roman"/>
      <w:szCs w:val="20"/>
      <w:lang w:eastAsia="ru-RU"/>
    </w:rPr>
  </w:style>
  <w:style w:type="paragraph" w:customStyle="1" w:styleId="-6">
    <w:name w:val="Ïåðå÷èñëåíèå -"/>
    <w:basedOn w:val="ad"/>
    <w:rsid w:val="000155DF"/>
    <w:pPr>
      <w:tabs>
        <w:tab w:val="num" w:pos="1418"/>
      </w:tabs>
      <w:spacing w:before="60" w:after="60"/>
      <w:ind w:left="284" w:right="170" w:firstLine="850"/>
      <w:jc w:val="both"/>
    </w:pPr>
    <w:rPr>
      <w:rFonts w:eastAsia="Times New Roman"/>
      <w:szCs w:val="20"/>
      <w:lang w:eastAsia="ru-RU"/>
    </w:rPr>
  </w:style>
  <w:style w:type="paragraph" w:customStyle="1" w:styleId="-33">
    <w:name w:val="Ïóíêò ïîäðàçäåëà - 3 óð Çíàê Çíàê"/>
    <w:basedOn w:val="ad"/>
    <w:rsid w:val="000155DF"/>
    <w:pPr>
      <w:spacing w:before="60" w:after="60"/>
      <w:ind w:left="284" w:right="170" w:firstLine="851"/>
      <w:jc w:val="both"/>
    </w:pPr>
    <w:rPr>
      <w:rFonts w:eastAsia="Times New Roman"/>
      <w:szCs w:val="20"/>
      <w:lang w:eastAsia="ru-RU"/>
    </w:rPr>
  </w:style>
  <w:style w:type="character" w:customStyle="1" w:styleId="-5">
    <w:name w:val="Перечисление - Знак"/>
    <w:link w:val="-"/>
    <w:rsid w:val="000155DF"/>
    <w:rPr>
      <w:rFonts w:ascii="Times New Roman" w:eastAsia="Times New Roman" w:hAnsi="Times New Roman"/>
      <w:sz w:val="28"/>
      <w:szCs w:val="28"/>
      <w:lang w:val="en-US" w:eastAsia="x-none"/>
    </w:rPr>
  </w:style>
  <w:style w:type="character" w:customStyle="1" w:styleId="-31">
    <w:name w:val="Пункт подраздела - 3 ур Знак1"/>
    <w:link w:val="-3"/>
    <w:rsid w:val="000155DF"/>
    <w:rPr>
      <w:rFonts w:ascii="Times New Roman" w:eastAsia="Times New Roman" w:hAnsi="Times New Roman"/>
      <w:sz w:val="28"/>
      <w:szCs w:val="28"/>
      <w:lang w:val="en-US" w:eastAsia="x-none"/>
    </w:rPr>
  </w:style>
  <w:style w:type="paragraph" w:customStyle="1" w:styleId="afffffff4">
    <w:name w:val="Название"/>
    <w:basedOn w:val="ad"/>
    <w:qFormat/>
    <w:rsid w:val="000155DF"/>
    <w:pPr>
      <w:jc w:val="center"/>
    </w:pPr>
    <w:rPr>
      <w:rFonts w:eastAsia="Times New Roman"/>
      <w:b/>
      <w:bCs/>
      <w:szCs w:val="20"/>
      <w:lang w:eastAsia="x-none"/>
    </w:rPr>
  </w:style>
  <w:style w:type="paragraph" w:customStyle="1" w:styleId="-020">
    <w:name w:val="Абзац ненумерованный - 0 ур Знак2"/>
    <w:link w:val="-021"/>
    <w:rsid w:val="000155DF"/>
    <w:pPr>
      <w:spacing w:before="60" w:after="60"/>
      <w:ind w:left="284" w:right="170" w:firstLine="851"/>
      <w:jc w:val="both"/>
    </w:pPr>
    <w:rPr>
      <w:rFonts w:ascii="Times New Roman" w:eastAsia="Times New Roman" w:hAnsi="Times New Roman"/>
      <w:sz w:val="28"/>
      <w:szCs w:val="28"/>
    </w:rPr>
  </w:style>
  <w:style w:type="character" w:customStyle="1" w:styleId="-021">
    <w:name w:val="Абзац ненумерованный - 0 ур Знак2 Знак"/>
    <w:link w:val="-020"/>
    <w:rsid w:val="000155DF"/>
    <w:rPr>
      <w:rFonts w:ascii="Times New Roman" w:eastAsia="Times New Roman" w:hAnsi="Times New Roman" w:cs="Times New Roman"/>
      <w:sz w:val="28"/>
      <w:szCs w:val="28"/>
      <w:lang w:eastAsia="ru-RU"/>
    </w:rPr>
  </w:style>
  <w:style w:type="character" w:customStyle="1" w:styleId="-310">
    <w:name w:val="Пункт подраздела - 3 ур Знак Знак1 Знак"/>
    <w:link w:val="-311"/>
    <w:rsid w:val="000155DF"/>
    <w:rPr>
      <w:sz w:val="28"/>
      <w:szCs w:val="28"/>
    </w:rPr>
  </w:style>
  <w:style w:type="paragraph" w:customStyle="1" w:styleId="-311">
    <w:name w:val="Пункт подраздела - 3 ур Знак Знак1"/>
    <w:basedOn w:val="-020"/>
    <w:link w:val="-310"/>
    <w:rsid w:val="000155DF"/>
    <w:pPr>
      <w:tabs>
        <w:tab w:val="num" w:pos="1080"/>
      </w:tabs>
      <w:ind w:left="1080"/>
    </w:pPr>
    <w:rPr>
      <w:rFonts w:ascii="Calibri" w:eastAsia="Calibri" w:hAnsi="Calibri"/>
      <w:lang w:eastAsia="en-US"/>
    </w:rPr>
  </w:style>
  <w:style w:type="character" w:customStyle="1" w:styleId="-20">
    <w:name w:val="Пункт раздела - 2 ур Знак"/>
    <w:link w:val="-2"/>
    <w:rsid w:val="000155DF"/>
    <w:rPr>
      <w:rFonts w:ascii="Times New Roman" w:eastAsia="Times New Roman" w:hAnsi="Times New Roman"/>
      <w:sz w:val="28"/>
      <w:szCs w:val="28"/>
      <w:lang w:val="en-US" w:eastAsia="x-none"/>
    </w:rPr>
  </w:style>
  <w:style w:type="paragraph" w:customStyle="1" w:styleId="afffffff5">
    <w:name w:val="Абзац"/>
    <w:basedOn w:val="ad"/>
    <w:rsid w:val="000155DF"/>
    <w:pPr>
      <w:autoSpaceDE w:val="0"/>
      <w:autoSpaceDN w:val="0"/>
      <w:ind w:firstLine="709"/>
      <w:jc w:val="both"/>
    </w:pPr>
    <w:rPr>
      <w:rFonts w:eastAsia="Times New Roman"/>
      <w:sz w:val="20"/>
      <w:szCs w:val="20"/>
      <w:lang w:eastAsia="ru-RU"/>
    </w:rPr>
  </w:style>
  <w:style w:type="paragraph" w:styleId="2b">
    <w:name w:val="Body Text 2"/>
    <w:basedOn w:val="ad"/>
    <w:link w:val="2c"/>
    <w:rsid w:val="000155DF"/>
    <w:pPr>
      <w:spacing w:after="120" w:line="480" w:lineRule="auto"/>
    </w:pPr>
    <w:rPr>
      <w:rFonts w:eastAsia="Times New Roman"/>
      <w:sz w:val="20"/>
      <w:szCs w:val="20"/>
      <w:lang w:eastAsia="ru-RU"/>
    </w:rPr>
  </w:style>
  <w:style w:type="character" w:customStyle="1" w:styleId="2c">
    <w:name w:val="Основной текст 2 Знак"/>
    <w:link w:val="2b"/>
    <w:rsid w:val="000155DF"/>
    <w:rPr>
      <w:rFonts w:ascii="Times New Roman" w:eastAsia="Times New Roman" w:hAnsi="Times New Roman" w:cs="Times New Roman"/>
      <w:sz w:val="20"/>
      <w:szCs w:val="20"/>
      <w:lang w:eastAsia="ru-RU"/>
    </w:rPr>
  </w:style>
  <w:style w:type="character" w:customStyle="1" w:styleId="affffffa">
    <w:name w:val="Цифровые данные Знак"/>
    <w:link w:val="affffff9"/>
    <w:rsid w:val="000155DF"/>
    <w:rPr>
      <w:rFonts w:ascii="Times New Roman" w:eastAsia="Times New Roman" w:hAnsi="Times New Roman" w:cs="Times New Roman"/>
      <w:sz w:val="28"/>
      <w:szCs w:val="28"/>
      <w:lang w:eastAsia="ru-RU"/>
    </w:rPr>
  </w:style>
  <w:style w:type="character" w:customStyle="1" w:styleId="-01">
    <w:name w:val="Абзац ненумерованный - 0 ур Знак"/>
    <w:link w:val="-0"/>
    <w:rsid w:val="000155DF"/>
    <w:rPr>
      <w:rFonts w:ascii="Times New Roman" w:eastAsia="Times New Roman" w:hAnsi="Times New Roman" w:cs="Times New Roman"/>
      <w:sz w:val="28"/>
      <w:szCs w:val="28"/>
      <w:lang w:eastAsia="ru-RU"/>
    </w:rPr>
  </w:style>
  <w:style w:type="paragraph" w:customStyle="1" w:styleId="df2ef3">
    <w:name w:val="Îñíîâíîé òåêñò ñ îòñdf2óãefîì 3"/>
    <w:basedOn w:val="ad"/>
    <w:rsid w:val="000155DF"/>
    <w:pPr>
      <w:widowControl w:val="0"/>
      <w:ind w:firstLine="720"/>
      <w:jc w:val="both"/>
    </w:pPr>
    <w:rPr>
      <w:rFonts w:eastAsia="Times New Roman"/>
      <w:b/>
      <w:sz w:val="20"/>
      <w:szCs w:val="20"/>
      <w:lang w:eastAsia="ru-RU"/>
    </w:rPr>
  </w:style>
  <w:style w:type="character" w:customStyle="1" w:styleId="-7">
    <w:name w:val="Перечисление - Знак Знак"/>
    <w:rsid w:val="000155DF"/>
    <w:rPr>
      <w:sz w:val="28"/>
      <w:szCs w:val="28"/>
      <w:lang w:val="en-US" w:eastAsia="ru-RU" w:bidi="ar-SA"/>
    </w:rPr>
  </w:style>
  <w:style w:type="character" w:customStyle="1" w:styleId="-312">
    <w:name w:val="Пункт подраздела - 3 ур Знак1 Знак"/>
    <w:rsid w:val="000155DF"/>
    <w:rPr>
      <w:sz w:val="28"/>
      <w:szCs w:val="28"/>
      <w:lang w:val="en-US" w:eastAsia="ru-RU" w:bidi="ar-SA"/>
    </w:rPr>
  </w:style>
  <w:style w:type="character" w:customStyle="1" w:styleId="-23">
    <w:name w:val="Пункт раздела - 2 ур Знак Знак"/>
    <w:rsid w:val="000155DF"/>
    <w:rPr>
      <w:sz w:val="28"/>
      <w:szCs w:val="28"/>
      <w:lang w:val="en-US" w:eastAsia="ru-RU" w:bidi="ar-SA"/>
    </w:rPr>
  </w:style>
  <w:style w:type="character" w:customStyle="1" w:styleId="-22">
    <w:name w:val="Подраздел - 2 ур Знак"/>
    <w:link w:val="-21"/>
    <w:rsid w:val="000155DF"/>
    <w:rPr>
      <w:rFonts w:ascii="Times New Roman" w:eastAsia="Times New Roman" w:hAnsi="Times New Roman"/>
      <w:b/>
      <w:sz w:val="28"/>
      <w:szCs w:val="28"/>
      <w:lang w:val="en-US" w:eastAsia="x-none"/>
    </w:rPr>
  </w:style>
  <w:style w:type="table" w:styleId="afffffff6">
    <w:name w:val="Table Theme"/>
    <w:basedOn w:val="af"/>
    <w:rsid w:val="000155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1"/>
    <w:basedOn w:val="ad"/>
    <w:rsid w:val="000155DF"/>
    <w:pPr>
      <w:spacing w:before="100" w:beforeAutospacing="1" w:after="100" w:afterAutospacing="1"/>
    </w:pPr>
    <w:rPr>
      <w:rFonts w:ascii="Tahoma" w:eastAsia="Times New Roman" w:hAnsi="Tahoma"/>
      <w:sz w:val="20"/>
      <w:szCs w:val="20"/>
    </w:rPr>
  </w:style>
  <w:style w:type="paragraph" w:customStyle="1" w:styleId="FR1">
    <w:name w:val="FR1"/>
    <w:rsid w:val="000155DF"/>
    <w:pPr>
      <w:widowControl w:val="0"/>
      <w:autoSpaceDE w:val="0"/>
      <w:autoSpaceDN w:val="0"/>
      <w:adjustRightInd w:val="0"/>
      <w:spacing w:line="440" w:lineRule="auto"/>
      <w:ind w:left="80" w:firstLine="520"/>
      <w:jc w:val="both"/>
    </w:pPr>
    <w:rPr>
      <w:rFonts w:ascii="Times New Roman" w:eastAsia="Times New Roman" w:hAnsi="Times New Roman"/>
    </w:rPr>
  </w:style>
  <w:style w:type="character" w:customStyle="1" w:styleId="251">
    <w:name w:val="Штамп 2_5 Знак"/>
    <w:link w:val="250"/>
    <w:rsid w:val="000155DF"/>
    <w:rPr>
      <w:rFonts w:ascii="Arial" w:eastAsia="Times New Roman" w:hAnsi="Arial" w:cs="Times New Roman"/>
      <w:sz w:val="14"/>
      <w:szCs w:val="20"/>
      <w:lang w:eastAsia="ru-RU"/>
    </w:rPr>
  </w:style>
  <w:style w:type="character" w:customStyle="1" w:styleId="56">
    <w:name w:val="Штамп 5 Знак"/>
    <w:link w:val="54"/>
    <w:rsid w:val="000155DF"/>
    <w:rPr>
      <w:rFonts w:ascii="Arial" w:eastAsia="Times New Roman" w:hAnsi="Arial" w:cs="Times New Roman"/>
      <w:sz w:val="32"/>
      <w:szCs w:val="32"/>
      <w:lang w:eastAsia="ru-RU"/>
    </w:rPr>
  </w:style>
  <w:style w:type="character" w:customStyle="1" w:styleId="1f">
    <w:name w:val="Стиль1 Знак"/>
    <w:rsid w:val="000155DF"/>
  </w:style>
  <w:style w:type="paragraph" w:styleId="afffffff7">
    <w:name w:val="annotation text"/>
    <w:basedOn w:val="ad"/>
    <w:link w:val="afffffff8"/>
    <w:rsid w:val="000155DF"/>
    <w:rPr>
      <w:rFonts w:eastAsia="Times New Roman"/>
      <w:sz w:val="20"/>
      <w:szCs w:val="20"/>
      <w:lang w:eastAsia="ru-RU"/>
    </w:rPr>
  </w:style>
  <w:style w:type="character" w:customStyle="1" w:styleId="afffffff8">
    <w:name w:val="Текст примечания Знак"/>
    <w:link w:val="afffffff7"/>
    <w:rsid w:val="000155DF"/>
    <w:rPr>
      <w:rFonts w:ascii="Times New Roman" w:eastAsia="Times New Roman" w:hAnsi="Times New Roman" w:cs="Times New Roman"/>
      <w:sz w:val="20"/>
      <w:szCs w:val="20"/>
      <w:lang w:eastAsia="ru-RU"/>
    </w:rPr>
  </w:style>
  <w:style w:type="paragraph" w:styleId="38">
    <w:name w:val="Body Text 3"/>
    <w:basedOn w:val="ad"/>
    <w:link w:val="39"/>
    <w:rsid w:val="000155DF"/>
    <w:pPr>
      <w:ind w:right="284"/>
      <w:jc w:val="both"/>
    </w:pPr>
    <w:rPr>
      <w:rFonts w:eastAsia="Times New Roman"/>
      <w:sz w:val="24"/>
      <w:szCs w:val="20"/>
      <w:lang w:eastAsia="x-none"/>
    </w:rPr>
  </w:style>
  <w:style w:type="character" w:customStyle="1" w:styleId="39">
    <w:name w:val="Основной текст 3 Знак"/>
    <w:link w:val="38"/>
    <w:rsid w:val="000155DF"/>
    <w:rPr>
      <w:rFonts w:ascii="Times New Roman" w:eastAsia="Times New Roman" w:hAnsi="Times New Roman" w:cs="Times New Roman"/>
      <w:sz w:val="24"/>
      <w:szCs w:val="20"/>
      <w:lang w:val="en-US" w:eastAsia="x-none"/>
    </w:rPr>
  </w:style>
  <w:style w:type="paragraph" w:customStyle="1" w:styleId="FR4">
    <w:name w:val="FR4"/>
    <w:rsid w:val="000155DF"/>
    <w:pPr>
      <w:widowControl w:val="0"/>
      <w:autoSpaceDE w:val="0"/>
      <w:autoSpaceDN w:val="0"/>
      <w:adjustRightInd w:val="0"/>
      <w:spacing w:before="80"/>
    </w:pPr>
    <w:rPr>
      <w:rFonts w:ascii="Times New Roman" w:eastAsia="Times New Roman" w:hAnsi="Times New Roman"/>
      <w:sz w:val="16"/>
      <w:szCs w:val="16"/>
    </w:rPr>
  </w:style>
  <w:style w:type="paragraph" w:customStyle="1" w:styleId="FR3">
    <w:name w:val="FR3"/>
    <w:rsid w:val="000155DF"/>
    <w:pPr>
      <w:widowControl w:val="0"/>
      <w:autoSpaceDE w:val="0"/>
      <w:autoSpaceDN w:val="0"/>
      <w:adjustRightInd w:val="0"/>
      <w:spacing w:before="40"/>
    </w:pPr>
    <w:rPr>
      <w:rFonts w:ascii="Arial" w:eastAsia="Times New Roman" w:hAnsi="Arial" w:cs="Arial"/>
    </w:rPr>
  </w:style>
  <w:style w:type="paragraph" w:styleId="1f0">
    <w:name w:val="index 1"/>
    <w:basedOn w:val="ad"/>
    <w:next w:val="ad"/>
    <w:rsid w:val="000155DF"/>
    <w:pPr>
      <w:tabs>
        <w:tab w:val="right" w:pos="4176"/>
      </w:tabs>
      <w:ind w:left="200" w:hanging="200"/>
    </w:pPr>
    <w:rPr>
      <w:rFonts w:eastAsia="Times New Roman"/>
      <w:sz w:val="18"/>
      <w:szCs w:val="20"/>
      <w:lang w:eastAsia="ru-RU"/>
    </w:rPr>
  </w:style>
  <w:style w:type="character" w:styleId="afffffff9">
    <w:name w:val="annotation reference"/>
    <w:rsid w:val="000155DF"/>
    <w:rPr>
      <w:sz w:val="16"/>
      <w:szCs w:val="16"/>
    </w:rPr>
  </w:style>
  <w:style w:type="paragraph" w:styleId="afffffffa">
    <w:name w:val="annotation subject"/>
    <w:basedOn w:val="afffffff7"/>
    <w:next w:val="afffffff7"/>
    <w:link w:val="afffffffb"/>
    <w:rsid w:val="000155DF"/>
    <w:rPr>
      <w:b/>
      <w:bCs/>
      <w:lang w:eastAsia="x-none"/>
    </w:rPr>
  </w:style>
  <w:style w:type="character" w:customStyle="1" w:styleId="afffffffb">
    <w:name w:val="Тема примечания Знак"/>
    <w:link w:val="afffffffa"/>
    <w:rsid w:val="000155DF"/>
    <w:rPr>
      <w:rFonts w:ascii="Times New Roman" w:eastAsia="Times New Roman" w:hAnsi="Times New Roman" w:cs="Times New Roman"/>
      <w:b/>
      <w:bCs/>
      <w:sz w:val="20"/>
      <w:szCs w:val="20"/>
      <w:lang w:val="en-US" w:eastAsia="x-none"/>
    </w:rPr>
  </w:style>
  <w:style w:type="paragraph" w:styleId="afffffffc">
    <w:name w:val="Revision"/>
    <w:hidden/>
    <w:uiPriority w:val="99"/>
    <w:semiHidden/>
    <w:rsid w:val="000155DF"/>
    <w:rPr>
      <w:rFonts w:ascii="Times New Roman" w:eastAsia="Times New Roman" w:hAnsi="Times New Roman"/>
    </w:rPr>
  </w:style>
  <w:style w:type="paragraph" w:styleId="afffffffd">
    <w:name w:val="Document Map"/>
    <w:basedOn w:val="ad"/>
    <w:link w:val="afffffffe"/>
    <w:rsid w:val="000155DF"/>
    <w:rPr>
      <w:rFonts w:ascii="Tahoma" w:eastAsia="Times New Roman" w:hAnsi="Tahoma"/>
      <w:sz w:val="16"/>
      <w:szCs w:val="16"/>
      <w:lang w:eastAsia="x-none"/>
    </w:rPr>
  </w:style>
  <w:style w:type="character" w:customStyle="1" w:styleId="afffffffe">
    <w:name w:val="Схема документа Знак"/>
    <w:link w:val="afffffffd"/>
    <w:rsid w:val="000155DF"/>
    <w:rPr>
      <w:rFonts w:ascii="Tahoma" w:eastAsia="Times New Roman" w:hAnsi="Tahoma" w:cs="Times New Roman"/>
      <w:sz w:val="16"/>
      <w:szCs w:val="16"/>
      <w:lang w:val="en-US" w:eastAsia="x-none"/>
    </w:rPr>
  </w:style>
  <w:style w:type="paragraph" w:styleId="affffffff">
    <w:name w:val="endnote text"/>
    <w:basedOn w:val="ad"/>
    <w:link w:val="affffffff0"/>
    <w:rsid w:val="000155DF"/>
    <w:rPr>
      <w:rFonts w:ascii="Haettenschweiler" w:eastAsia="Haettenschweiler" w:hAnsi="Haettenschweiler"/>
      <w:sz w:val="20"/>
      <w:szCs w:val="20"/>
      <w:lang w:eastAsia="x-none"/>
    </w:rPr>
  </w:style>
  <w:style w:type="character" w:customStyle="1" w:styleId="affffffff0">
    <w:name w:val="Текст концевой сноски Знак"/>
    <w:link w:val="affffffff"/>
    <w:rsid w:val="000155DF"/>
    <w:rPr>
      <w:rFonts w:ascii="Haettenschweiler" w:eastAsia="Haettenschweiler" w:hAnsi="Haettenschweiler" w:cs="Times New Roman"/>
      <w:sz w:val="20"/>
      <w:szCs w:val="20"/>
      <w:lang w:val="en-US" w:eastAsia="x-none"/>
    </w:rPr>
  </w:style>
  <w:style w:type="character" w:styleId="affffffff1">
    <w:name w:val="endnote reference"/>
    <w:rsid w:val="000155DF"/>
    <w:rPr>
      <w:vertAlign w:val="superscript"/>
    </w:rPr>
  </w:style>
  <w:style w:type="paragraph" w:customStyle="1" w:styleId="1f1">
    <w:name w:val="МойЗаголовок1"/>
    <w:basedOn w:val="ad"/>
    <w:link w:val="1f2"/>
    <w:rsid w:val="000155DF"/>
    <w:pPr>
      <w:keepNext/>
      <w:spacing w:before="360"/>
      <w:jc w:val="center"/>
    </w:pPr>
    <w:rPr>
      <w:rFonts w:ascii="GreekC" w:eastAsia="Haettenschweiler" w:hAnsi="GreekC"/>
      <w:b/>
      <w:i/>
      <w:szCs w:val="20"/>
      <w:lang w:eastAsia="x-none"/>
    </w:rPr>
  </w:style>
  <w:style w:type="character" w:customStyle="1" w:styleId="1f2">
    <w:name w:val="МойЗаголовок1 Знак"/>
    <w:link w:val="1f1"/>
    <w:rsid w:val="000155DF"/>
    <w:rPr>
      <w:rFonts w:ascii="GreekC" w:eastAsia="Haettenschweiler" w:hAnsi="GreekC" w:cs="Times New Roman"/>
      <w:b/>
      <w:i/>
      <w:sz w:val="28"/>
      <w:szCs w:val="20"/>
      <w:lang w:val="en-US" w:eastAsia="x-none"/>
    </w:rPr>
  </w:style>
  <w:style w:type="paragraph" w:customStyle="1" w:styleId="affffffff2">
    <w:name w:val="Стиль"/>
    <w:rsid w:val="000155DF"/>
    <w:pPr>
      <w:widowControl w:val="0"/>
      <w:autoSpaceDE w:val="0"/>
      <w:autoSpaceDN w:val="0"/>
      <w:adjustRightInd w:val="0"/>
    </w:pPr>
    <w:rPr>
      <w:rFonts w:ascii="Times New Roman" w:eastAsia="Times New Roman" w:hAnsi="Times New Roman"/>
      <w:sz w:val="24"/>
      <w:szCs w:val="24"/>
    </w:rPr>
  </w:style>
  <w:style w:type="paragraph" w:customStyle="1" w:styleId="bodytextindent2">
    <w:name w:val="bodytextindent2"/>
    <w:basedOn w:val="ad"/>
    <w:rsid w:val="000155DF"/>
    <w:pPr>
      <w:overflowPunct w:val="0"/>
      <w:autoSpaceDE w:val="0"/>
      <w:autoSpaceDN w:val="0"/>
      <w:ind w:firstLine="225"/>
      <w:jc w:val="both"/>
    </w:pPr>
    <w:rPr>
      <w:rFonts w:eastAsia="Times New Roman"/>
      <w:sz w:val="20"/>
      <w:szCs w:val="20"/>
      <w:lang w:eastAsia="ru-RU"/>
    </w:rPr>
  </w:style>
  <w:style w:type="paragraph" w:customStyle="1" w:styleId="Aaiainioaenoa">
    <w:name w:val="Aaia ini.oaenoa"/>
    <w:basedOn w:val="ad"/>
    <w:rsid w:val="000155DF"/>
    <w:pPr>
      <w:spacing w:after="120"/>
      <w:ind w:firstLine="709"/>
      <w:jc w:val="both"/>
    </w:pPr>
    <w:rPr>
      <w:rFonts w:eastAsia="Times New Roman"/>
      <w:szCs w:val="20"/>
      <w:lang w:eastAsia="ru-RU"/>
    </w:rPr>
  </w:style>
  <w:style w:type="character" w:customStyle="1" w:styleId="63">
    <w:name w:val="Основной текст (6)_"/>
    <w:link w:val="610"/>
    <w:rsid w:val="000155DF"/>
    <w:rPr>
      <w:rFonts w:ascii="Arial" w:hAnsi="Arial"/>
      <w:i/>
      <w:iCs/>
      <w:sz w:val="23"/>
      <w:szCs w:val="23"/>
      <w:shd w:val="clear" w:color="auto" w:fill="FFFFFF"/>
    </w:rPr>
  </w:style>
  <w:style w:type="paragraph" w:customStyle="1" w:styleId="610">
    <w:name w:val="Основной текст (6)1"/>
    <w:basedOn w:val="ad"/>
    <w:link w:val="63"/>
    <w:rsid w:val="000155DF"/>
    <w:pPr>
      <w:shd w:val="clear" w:color="auto" w:fill="FFFFFF"/>
      <w:spacing w:line="240" w:lineRule="atLeast"/>
    </w:pPr>
    <w:rPr>
      <w:rFonts w:ascii="Arial" w:hAnsi="Arial"/>
      <w:i/>
      <w:iCs/>
      <w:sz w:val="23"/>
      <w:szCs w:val="23"/>
    </w:rPr>
  </w:style>
  <w:style w:type="character" w:customStyle="1" w:styleId="64">
    <w:name w:val="Основной текст (6)"/>
    <w:rsid w:val="000155DF"/>
    <w:rPr>
      <w:rFonts w:ascii="Arial" w:hAnsi="Arial" w:cs="Arial"/>
      <w:i w:val="0"/>
      <w:iCs w:val="0"/>
      <w:sz w:val="23"/>
      <w:szCs w:val="23"/>
      <w:u w:val="single"/>
      <w:shd w:val="clear" w:color="auto" w:fill="FFFFFF"/>
    </w:rPr>
  </w:style>
  <w:style w:type="character" w:customStyle="1" w:styleId="630">
    <w:name w:val="Основной текст (6)3"/>
    <w:rsid w:val="000155DF"/>
    <w:rPr>
      <w:rFonts w:ascii="Arial" w:hAnsi="Arial" w:cs="Arial"/>
      <w:i w:val="0"/>
      <w:iCs w:val="0"/>
      <w:sz w:val="23"/>
      <w:szCs w:val="23"/>
      <w:u w:val="single"/>
      <w:shd w:val="clear" w:color="auto" w:fill="FFFFFF"/>
    </w:rPr>
  </w:style>
  <w:style w:type="character" w:customStyle="1" w:styleId="620">
    <w:name w:val="Основной текст (6)2"/>
    <w:rsid w:val="000155DF"/>
    <w:rPr>
      <w:rFonts w:ascii="Arial" w:hAnsi="Arial" w:cs="Arial"/>
      <w:i w:val="0"/>
      <w:iCs w:val="0"/>
      <w:sz w:val="23"/>
      <w:szCs w:val="23"/>
      <w:u w:val="single"/>
      <w:shd w:val="clear" w:color="auto" w:fill="FFFFFF"/>
    </w:rPr>
  </w:style>
  <w:style w:type="character" w:customStyle="1" w:styleId="43">
    <w:name w:val="Основной текст + Полужирный4"/>
    <w:rsid w:val="000155DF"/>
    <w:rPr>
      <w:rFonts w:ascii="Arial" w:hAnsi="Arial" w:cs="Arial"/>
      <w:b/>
      <w:bCs/>
      <w:spacing w:val="0"/>
      <w:sz w:val="23"/>
      <w:szCs w:val="23"/>
    </w:rPr>
  </w:style>
  <w:style w:type="character" w:customStyle="1" w:styleId="44">
    <w:name w:val="Основной текст + Курсив4"/>
    <w:rsid w:val="000155DF"/>
    <w:rPr>
      <w:rFonts w:ascii="Arial" w:hAnsi="Arial" w:cs="Arial"/>
      <w:i/>
      <w:iCs/>
      <w:spacing w:val="0"/>
      <w:sz w:val="23"/>
      <w:szCs w:val="23"/>
    </w:rPr>
  </w:style>
  <w:style w:type="character" w:customStyle="1" w:styleId="3a">
    <w:name w:val="Основной текст + Курсив3"/>
    <w:rsid w:val="000155DF"/>
    <w:rPr>
      <w:rFonts w:ascii="Arial" w:hAnsi="Arial" w:cs="Arial"/>
      <w:i/>
      <w:iCs/>
      <w:spacing w:val="0"/>
      <w:sz w:val="23"/>
      <w:szCs w:val="23"/>
    </w:rPr>
  </w:style>
  <w:style w:type="character" w:customStyle="1" w:styleId="1f3">
    <w:name w:val="Основной текст + Курсив1"/>
    <w:rsid w:val="000155DF"/>
    <w:rPr>
      <w:rFonts w:ascii="Arial" w:hAnsi="Arial" w:cs="Arial"/>
      <w:i/>
      <w:iCs/>
      <w:spacing w:val="0"/>
      <w:sz w:val="23"/>
      <w:szCs w:val="23"/>
    </w:rPr>
  </w:style>
  <w:style w:type="character" w:styleId="affffffff3">
    <w:name w:val="Intense Emphasis"/>
    <w:uiPriority w:val="21"/>
    <w:qFormat/>
    <w:rsid w:val="000155DF"/>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tension.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ension.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297A-40D2-4122-B575-C6228678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CharactersWithSpaces>
  <SharedDoc>false</SharedDoc>
  <HLinks>
    <vt:vector size="24" baseType="variant">
      <vt:variant>
        <vt:i4>7012466</vt:i4>
      </vt:variant>
      <vt:variant>
        <vt:i4>3</vt:i4>
      </vt:variant>
      <vt:variant>
        <vt:i4>0</vt:i4>
      </vt:variant>
      <vt:variant>
        <vt:i4>5</vt:i4>
      </vt:variant>
      <vt:variant>
        <vt:lpwstr>http://www.tension.ru/</vt:lpwstr>
      </vt:variant>
      <vt:variant>
        <vt:lpwstr/>
      </vt:variant>
      <vt:variant>
        <vt:i4>983076</vt:i4>
      </vt:variant>
      <vt:variant>
        <vt:i4>0</vt:i4>
      </vt:variant>
      <vt:variant>
        <vt:i4>0</vt:i4>
      </vt:variant>
      <vt:variant>
        <vt:i4>5</vt:i4>
      </vt:variant>
      <vt:variant>
        <vt:lpwstr>mailto:info@tension.ru</vt:lpwstr>
      </vt:variant>
      <vt:variant>
        <vt:lpwstr/>
      </vt:variant>
      <vt:variant>
        <vt:i4>7012466</vt:i4>
      </vt:variant>
      <vt:variant>
        <vt:i4>3</vt:i4>
      </vt:variant>
      <vt:variant>
        <vt:i4>0</vt:i4>
      </vt:variant>
      <vt:variant>
        <vt:i4>5</vt:i4>
      </vt:variant>
      <vt:variant>
        <vt:lpwstr>http://www.tension.ru/</vt:lpwstr>
      </vt:variant>
      <vt:variant>
        <vt:lpwstr/>
      </vt:variant>
      <vt:variant>
        <vt:i4>983076</vt:i4>
      </vt:variant>
      <vt:variant>
        <vt:i4>0</vt:i4>
      </vt:variant>
      <vt:variant>
        <vt:i4>0</vt:i4>
      </vt:variant>
      <vt:variant>
        <vt:i4>5</vt:i4>
      </vt:variant>
      <vt:variant>
        <vt:lpwstr>mailto:info@tension.ru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Пивкина</dc:creator>
  <cp:keywords/>
  <dc:description/>
  <cp:lastModifiedBy>Elena</cp:lastModifiedBy>
  <cp:revision>47</cp:revision>
  <cp:lastPrinted>2018-08-25T09:28:00Z</cp:lastPrinted>
  <dcterms:created xsi:type="dcterms:W3CDTF">2019-08-22T05:39:00Z</dcterms:created>
  <dcterms:modified xsi:type="dcterms:W3CDTF">2020-05-27T13:07:00Z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